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908" w:rsidRDefault="00F36908" w:rsidP="00F36908">
      <w:r>
        <w:t>AGRAVO DE INSTRUMENTO. IMPUGNAÇÃO AO CUMPRIMENTO DE SENTENÇA. CONTRATO DE PARTICIPAÇÃO FINANCEIRA FIRMADO COM COMPANHIA DE TELEFONIA. RECURSO DA BRASIL TELECOM S.A. INSURGÊNCIA CONTRA O CÁLCULO DA CONTADORIA JUDICIAL, REPUTADO POR CORRETO PELO JUÍZO. ALEGAÇÃO DE INCONGRUÊNCIAS QUANTO A ALGUNS DOS CRITÉRIOS UTILIZADOS. CÔMPUTO QUE DEVE OBSERVAR OS PARÂMETROS ESTABELECIDOS NO TÍTULO JUDICIAL EM CUMPRIMENTO. VALOR PATRIMONIAL DA AÇÃO ESTIPULADO COM BASE NO BALANCETE MENSAL DA DATA DA INTEGRALIZAÇÃO DO CAPITAL, O QUAL, PARA FINS DE CÁLCULO, DADA A AUSÊNCIA DE INFORMES DO VPA MENSAL ESPECÍFICO PARA O MÊS EM QUE HOUVE A INTEGRALIZAÇÃO, DEVE REMONTAR AO ÚLTIMO VALOR DE VPA QUE FOI NOTICIADO PRETERITAMENTE AO MÊS DA EFETIVA INTEGRALIZAÇÃO (AO INVÉS DAQUELE INFORMADO PARA O MÊS OU MESES POSTERIORES, TAL COMO REQUERIDO PELA EXECUTADA E ORA RECORRENTE). MEDIDA QUE, EM TERMOS DE CÁLCULO, SE AFIGURA MAIS BENÉFICA AO CONSUMIDOR, O QUAL, ADEMAIS, NÃO DEVE ARCAR COM O ÔNUS DE NÃO TEREM SIDO EXIBIDAS AS INFORMAÇÕES DE VPA EM PERIODICIDADE MENSAL. CRITÉRIO PARA CONVERSÃO DA OBRIGAÇÃO DE FAZER EM PECÚNIA QUE, CONFORME O TÍTULO JUDICIAL EM CUMPRIMENTO, DEVE SE PAUTAR PELA CORREÇÃO MONETÁRIA DO INVESTIMENTO, E NÃO PELA CONVERSÃO DE AÇÕES EM BOLSA DE VALORES. DETERMINAÇÃO PARA ADEQUAÇÃO DA CONTA APRESENTADA QUE SE IMPÕE QUANTO AO PONTO. PROVENTOS. VERBAS DEVIDAS DESDE A DATA EM QUE AS AÇÕES DEVERIAM TER SIDO SUBSCRITAS, ATÉ A DATA DO TRÂNSITO EM JULGADO DO PROCESSO DE CONHECIMENTO, INCIDINDO JUROS DE MORA E CORREÇÃO MONETÁRIA. CASSAÇÃO DA DECISÃO QUE SE IMPÕE, A FIM DE DETERMINAR A REALIZAÇÃO DE NOVOS CÁLCULOS SEGUNDO OS PARÂMETROS MENCIONADOS NA DECISÃO EM CUMPRIMENTO E NO PRESENTE ACÓRDÃO. RECURSO CONHECIDO E PARCIALMENTE PROVIDO.</w:t>
      </w:r>
    </w:p>
    <w:p w:rsidR="00F36908" w:rsidRDefault="00F36908" w:rsidP="00F36908"/>
    <w:p w:rsidR="000248E6" w:rsidRDefault="00F36908" w:rsidP="00F36908">
      <w:r>
        <w:t>(TJ-SC   , Relator: Tulio Pinheiro, Data de Julgamento: 30/07/2014, Terceira Câmara de Direito Comercial Julgado)</w:t>
      </w:r>
    </w:p>
    <w:sectPr w:rsidR="000248E6" w:rsidSect="000248E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F36908"/>
    <w:rsid w:val="000248E6"/>
    <w:rsid w:val="003D7CFA"/>
    <w:rsid w:val="00452F22"/>
    <w:rsid w:val="00480827"/>
    <w:rsid w:val="00DE020B"/>
    <w:rsid w:val="00F3690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8E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1566</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cp:revision>
  <dcterms:created xsi:type="dcterms:W3CDTF">2015-07-25T12:57:00Z</dcterms:created>
  <dcterms:modified xsi:type="dcterms:W3CDTF">2015-07-25T12:58:00Z</dcterms:modified>
</cp:coreProperties>
</file>