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BA152" w14:textId="77777777" w:rsidR="00FA1776" w:rsidRPr="00297ABC" w:rsidRDefault="00FA1776" w:rsidP="00FA1776">
      <w:pPr>
        <w:pStyle w:val="Corpodetexto2"/>
        <w:rPr>
          <w:rFonts w:cs="Arial"/>
          <w:b/>
          <w:sz w:val="28"/>
          <w:szCs w:val="24"/>
        </w:rPr>
      </w:pPr>
      <w:r w:rsidRPr="00D600DB">
        <w:rPr>
          <w:b/>
        </w:rPr>
        <w:t>EXCELENTÍSSIMO SE</w:t>
      </w:r>
      <w:r>
        <w:rPr>
          <w:b/>
        </w:rPr>
        <w:t>NHOR DOUTOR JUIZ DE DIREITO DA 11</w:t>
      </w:r>
      <w:r w:rsidRPr="00D600DB">
        <w:rPr>
          <w:b/>
        </w:rPr>
        <w:t xml:space="preserve">ª VARA </w:t>
      </w:r>
      <w:r>
        <w:rPr>
          <w:b/>
        </w:rPr>
        <w:t xml:space="preserve">DO JUIZADO ESPECIAL CENTRAL DA </w:t>
      </w:r>
      <w:r w:rsidRPr="00D600DB">
        <w:rPr>
          <w:b/>
        </w:rPr>
        <w:t>COMARCA DE CAMPO</w:t>
      </w:r>
      <w:r w:rsidRPr="00D600DB">
        <w:rPr>
          <w:b/>
          <w:spacing w:val="-12"/>
        </w:rPr>
        <w:t xml:space="preserve"> </w:t>
      </w:r>
      <w:r w:rsidRPr="00D600DB">
        <w:rPr>
          <w:b/>
        </w:rPr>
        <w:t>GRANDE/MS</w:t>
      </w:r>
      <w:r w:rsidRPr="00297ABC">
        <w:rPr>
          <w:rFonts w:cs="Arial"/>
          <w:b/>
          <w:sz w:val="28"/>
          <w:szCs w:val="24"/>
        </w:rPr>
        <w:t>.</w:t>
      </w:r>
    </w:p>
    <w:p w14:paraId="3DD8AD4B" w14:textId="77777777" w:rsidR="00CA67B3" w:rsidRPr="00F90C76" w:rsidRDefault="00CA67B3" w:rsidP="00CA67B3">
      <w:pPr>
        <w:jc w:val="both"/>
        <w:rPr>
          <w:rFonts w:cs="Arial"/>
        </w:rPr>
      </w:pPr>
    </w:p>
    <w:p w14:paraId="3C7CDC4E" w14:textId="77777777" w:rsidR="00CA67B3" w:rsidRPr="00F90C76" w:rsidRDefault="00CA67B3" w:rsidP="00CA67B3">
      <w:pPr>
        <w:jc w:val="both"/>
        <w:rPr>
          <w:rFonts w:cs="Arial"/>
        </w:rPr>
      </w:pPr>
    </w:p>
    <w:p w14:paraId="1D1C6FCF" w14:textId="77777777" w:rsidR="005617B6" w:rsidRDefault="005617B6" w:rsidP="00CA67B3">
      <w:pPr>
        <w:jc w:val="both"/>
        <w:rPr>
          <w:rFonts w:cs="Arial"/>
        </w:rPr>
      </w:pPr>
    </w:p>
    <w:p w14:paraId="66FA1903" w14:textId="77777777" w:rsidR="00D600DB" w:rsidRDefault="00D600DB" w:rsidP="00CA67B3">
      <w:pPr>
        <w:jc w:val="both"/>
        <w:rPr>
          <w:rFonts w:cs="Arial"/>
        </w:rPr>
      </w:pPr>
    </w:p>
    <w:p w14:paraId="239E6680" w14:textId="77777777" w:rsidR="00D600DB" w:rsidRDefault="00D600DB" w:rsidP="00CA67B3">
      <w:pPr>
        <w:jc w:val="both"/>
        <w:rPr>
          <w:rFonts w:cs="Arial"/>
        </w:rPr>
      </w:pPr>
    </w:p>
    <w:p w14:paraId="0ECF113F" w14:textId="77777777" w:rsidR="005B2378" w:rsidRDefault="005B2378" w:rsidP="00CA67B3">
      <w:pPr>
        <w:jc w:val="both"/>
        <w:rPr>
          <w:rFonts w:cs="Arial"/>
        </w:rPr>
      </w:pPr>
    </w:p>
    <w:p w14:paraId="38D56212" w14:textId="77777777" w:rsidR="00326D4A" w:rsidRDefault="00326D4A" w:rsidP="00CA67B3">
      <w:pPr>
        <w:jc w:val="both"/>
        <w:rPr>
          <w:rFonts w:cs="Arial"/>
        </w:rPr>
      </w:pPr>
    </w:p>
    <w:p w14:paraId="6D20319D" w14:textId="77777777" w:rsidR="00326D4A" w:rsidRDefault="00326D4A" w:rsidP="00CA67B3">
      <w:pPr>
        <w:jc w:val="both"/>
        <w:rPr>
          <w:rFonts w:cs="Arial"/>
        </w:rPr>
      </w:pPr>
    </w:p>
    <w:p w14:paraId="071C5584" w14:textId="77777777" w:rsidR="00326D4A" w:rsidRDefault="00326D4A" w:rsidP="00CA67B3">
      <w:pPr>
        <w:jc w:val="both"/>
        <w:rPr>
          <w:rFonts w:cs="Arial"/>
        </w:rPr>
      </w:pPr>
    </w:p>
    <w:p w14:paraId="650957A2" w14:textId="77777777" w:rsidR="00326D4A" w:rsidRDefault="00326D4A" w:rsidP="00CA67B3">
      <w:pPr>
        <w:jc w:val="both"/>
        <w:rPr>
          <w:rFonts w:cs="Arial"/>
        </w:rPr>
      </w:pPr>
    </w:p>
    <w:p w14:paraId="3273C1E9" w14:textId="77777777" w:rsidR="00326D4A" w:rsidRDefault="00326D4A" w:rsidP="00CA67B3">
      <w:pPr>
        <w:jc w:val="both"/>
        <w:rPr>
          <w:rFonts w:cs="Arial"/>
        </w:rPr>
      </w:pPr>
    </w:p>
    <w:p w14:paraId="1DE2DC3E" w14:textId="77777777" w:rsidR="008258FF" w:rsidRDefault="008258FF" w:rsidP="00CA67B3">
      <w:pPr>
        <w:jc w:val="both"/>
        <w:rPr>
          <w:b/>
          <w:sz w:val="28"/>
        </w:rPr>
      </w:pPr>
    </w:p>
    <w:p w14:paraId="2327ECC6" w14:textId="77777777" w:rsidR="004918EF" w:rsidRPr="00F90C76" w:rsidRDefault="004918EF" w:rsidP="00CA67B3">
      <w:pPr>
        <w:jc w:val="both"/>
        <w:rPr>
          <w:rFonts w:cs="Arial"/>
        </w:rPr>
      </w:pPr>
    </w:p>
    <w:p w14:paraId="4DB32EE3" w14:textId="77777777" w:rsidR="00FA5586" w:rsidRDefault="00FA5586" w:rsidP="00CA67B3">
      <w:pPr>
        <w:jc w:val="both"/>
        <w:rPr>
          <w:rFonts w:cs="Arial"/>
        </w:rPr>
      </w:pPr>
    </w:p>
    <w:p w14:paraId="6E1A94D3" w14:textId="77777777" w:rsidR="00FA5586" w:rsidRDefault="00FA5586" w:rsidP="00CA67B3">
      <w:pPr>
        <w:jc w:val="both"/>
        <w:rPr>
          <w:rFonts w:cs="Arial"/>
        </w:rPr>
      </w:pPr>
    </w:p>
    <w:p w14:paraId="0CCC651B" w14:textId="77777777" w:rsidR="00FA5586" w:rsidRPr="00BE3A82" w:rsidRDefault="00FA5586" w:rsidP="00CA67B3">
      <w:pPr>
        <w:jc w:val="both"/>
        <w:rPr>
          <w:rFonts w:ascii="Courier New" w:hAnsi="Courier New" w:cs="Courier New"/>
          <w:b/>
          <w:i/>
          <w:sz w:val="22"/>
          <w:u w:val="single"/>
        </w:rPr>
      </w:pPr>
    </w:p>
    <w:p w14:paraId="184F796E" w14:textId="77777777" w:rsidR="00B8038A" w:rsidRDefault="00B8038A" w:rsidP="00CA67B3">
      <w:pPr>
        <w:jc w:val="both"/>
        <w:rPr>
          <w:rFonts w:ascii="Courier New" w:hAnsi="Courier New" w:cs="Courier New"/>
          <w:b/>
          <w:i/>
          <w:sz w:val="20"/>
          <w:u w:val="single"/>
        </w:rPr>
      </w:pPr>
    </w:p>
    <w:p w14:paraId="3BF2226A" w14:textId="77777777" w:rsidR="001A2669" w:rsidRDefault="001A2669" w:rsidP="00CA67B3">
      <w:pPr>
        <w:jc w:val="both"/>
        <w:rPr>
          <w:rFonts w:cs="Arial"/>
        </w:rPr>
      </w:pPr>
    </w:p>
    <w:p w14:paraId="531F11DA" w14:textId="77777777" w:rsidR="00B8038A" w:rsidRDefault="00B8038A" w:rsidP="00CA67B3">
      <w:pPr>
        <w:jc w:val="both"/>
        <w:rPr>
          <w:rFonts w:cs="Arial"/>
        </w:rPr>
      </w:pPr>
    </w:p>
    <w:p w14:paraId="69FCADC3" w14:textId="77777777" w:rsidR="00643823" w:rsidRPr="00F90C76" w:rsidRDefault="00643823" w:rsidP="00643823">
      <w:pPr>
        <w:jc w:val="both"/>
        <w:rPr>
          <w:rFonts w:cs="Arial"/>
        </w:rPr>
      </w:pPr>
    </w:p>
    <w:p w14:paraId="1DA2FC51" w14:textId="77777777" w:rsidR="00FA1776" w:rsidRDefault="00FA1776" w:rsidP="00FA1776">
      <w:pPr>
        <w:jc w:val="both"/>
        <w:rPr>
          <w:rFonts w:cs="Arial"/>
        </w:rPr>
      </w:pPr>
    </w:p>
    <w:p w14:paraId="10B6672D" w14:textId="77777777" w:rsidR="00FA1776" w:rsidRDefault="00FA1776" w:rsidP="00FA1776">
      <w:pPr>
        <w:jc w:val="both"/>
        <w:rPr>
          <w:rFonts w:cs="Arial"/>
        </w:rPr>
      </w:pPr>
    </w:p>
    <w:p w14:paraId="40A0E238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77135302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3B647DAC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1935F266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45A0EE66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49E69380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2DB5642D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22D0E18D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42699179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66FEB216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5402DBBE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0CB4FB7E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1620C0BB" w14:textId="77777777" w:rsidR="00FA1776" w:rsidRDefault="00FA1776" w:rsidP="00FA1776">
      <w:pPr>
        <w:jc w:val="both"/>
        <w:rPr>
          <w:rFonts w:cs="Arial"/>
          <w:b/>
          <w:bCs/>
          <w:sz w:val="28"/>
        </w:rPr>
      </w:pPr>
    </w:p>
    <w:p w14:paraId="018E8301" w14:textId="77777777" w:rsidR="00334346" w:rsidRDefault="00334346" w:rsidP="00FA1776">
      <w:pPr>
        <w:jc w:val="both"/>
        <w:rPr>
          <w:rFonts w:cs="Arial"/>
          <w:b/>
          <w:bCs/>
          <w:sz w:val="28"/>
        </w:rPr>
      </w:pPr>
    </w:p>
    <w:p w14:paraId="53447243" w14:textId="77777777" w:rsidR="00334346" w:rsidRDefault="00334346" w:rsidP="00FA1776">
      <w:pPr>
        <w:jc w:val="both"/>
        <w:rPr>
          <w:rFonts w:cs="Arial"/>
          <w:b/>
          <w:bCs/>
          <w:sz w:val="28"/>
        </w:rPr>
      </w:pPr>
    </w:p>
    <w:p w14:paraId="03E05753" w14:textId="77777777" w:rsidR="00334346" w:rsidRDefault="00334346" w:rsidP="00FA1776">
      <w:pPr>
        <w:jc w:val="both"/>
        <w:rPr>
          <w:rFonts w:cs="Arial"/>
          <w:b/>
          <w:bCs/>
          <w:sz w:val="28"/>
        </w:rPr>
      </w:pPr>
    </w:p>
    <w:p w14:paraId="5082C812" w14:textId="77777777" w:rsidR="00FA1776" w:rsidRPr="00453CB0" w:rsidRDefault="00FA1776" w:rsidP="00FA1776">
      <w:pPr>
        <w:jc w:val="both"/>
        <w:rPr>
          <w:rFonts w:cs="Arial"/>
          <w:b/>
          <w:bCs/>
          <w:sz w:val="28"/>
        </w:rPr>
      </w:pPr>
      <w:r w:rsidRPr="00453CB0">
        <w:rPr>
          <w:rFonts w:cs="Arial"/>
          <w:b/>
          <w:bCs/>
          <w:sz w:val="28"/>
        </w:rPr>
        <w:t>Processo nº:</w:t>
      </w:r>
      <w:r>
        <w:rPr>
          <w:rFonts w:cs="Arial"/>
          <w:b/>
          <w:bCs/>
          <w:sz w:val="28"/>
        </w:rPr>
        <w:t xml:space="preserve"> </w:t>
      </w:r>
      <w:r w:rsidRPr="00BE7678">
        <w:rPr>
          <w:rFonts w:cs="Arial"/>
          <w:b/>
          <w:bCs/>
          <w:sz w:val="28"/>
        </w:rPr>
        <w:t>0004722-38.2017.8.12.0110</w:t>
      </w:r>
    </w:p>
    <w:p w14:paraId="444227DD" w14:textId="77777777" w:rsidR="00FA1776" w:rsidRDefault="00FA1776" w:rsidP="00FA1776">
      <w:pPr>
        <w:jc w:val="both"/>
        <w:rPr>
          <w:rFonts w:ascii="Times New Roman" w:hAnsi="Times New Roman"/>
          <w:b/>
          <w:bCs/>
        </w:rPr>
      </w:pPr>
    </w:p>
    <w:p w14:paraId="39003482" w14:textId="77777777" w:rsidR="00FA1776" w:rsidRDefault="00FA1776" w:rsidP="00FA1776">
      <w:pPr>
        <w:jc w:val="both"/>
        <w:rPr>
          <w:rFonts w:ascii="Times New Roman" w:hAnsi="Times New Roman"/>
          <w:b/>
          <w:bCs/>
        </w:rPr>
      </w:pPr>
    </w:p>
    <w:p w14:paraId="57EB364B" w14:textId="77777777" w:rsidR="00334346" w:rsidRDefault="00334346" w:rsidP="00334346">
      <w:pPr>
        <w:pStyle w:val="Corpodetexto"/>
        <w:spacing w:before="4"/>
        <w:rPr>
          <w:b/>
          <w:sz w:val="10"/>
        </w:rPr>
      </w:pPr>
    </w:p>
    <w:p w14:paraId="758EB7A1" w14:textId="77777777" w:rsidR="00334346" w:rsidRPr="00825FD9" w:rsidRDefault="00334346" w:rsidP="00334346">
      <w:pPr>
        <w:pStyle w:val="Corpodetexto"/>
        <w:spacing w:before="4"/>
        <w:rPr>
          <w:b/>
          <w:sz w:val="10"/>
        </w:rPr>
      </w:pPr>
      <w:r>
        <w:rPr>
          <w:lang w:val="en-US" w:eastAsia="en-US"/>
        </w:rPr>
        <w:pict w14:anchorId="6EDBB297">
          <v:shapetype id="_x0000_t202" coordsize="21600,21600" o:spt="202" path="m,l,21600r21600,l21600,xe">
            <v:stroke joinstyle="miter"/>
            <v:path gradientshapeok="t" o:connecttype="rect"/>
          </v:shapetype>
          <v:shape id="_x0000_s1815" type="#_x0000_t202" style="position:absolute;margin-left:356.25pt;margin-top:8.4pt;width:174.65pt;height:22.6pt;z-index:251795968;mso-wrap-distance-left:0;mso-wrap-distance-right:0;mso-position-horizontal-relative:page" filled="f" strokeweight=".84pt">
            <v:textbox inset="0,0,0,0">
              <w:txbxContent>
                <w:p w14:paraId="7D193FA1" w14:textId="77777777" w:rsidR="00334346" w:rsidRPr="00825FD9" w:rsidRDefault="00334346" w:rsidP="00334346">
                  <w:pPr>
                    <w:spacing w:before="78"/>
                    <w:rPr>
                      <w:b/>
                    </w:rPr>
                  </w:pPr>
                  <w:r>
                    <w:rPr>
                      <w:rFonts w:cs="Arial"/>
                      <w:b/>
                    </w:rPr>
                    <w:t>DAIANA VARGAS MOREIRA</w:t>
                  </w:r>
                  <w:r>
                    <w:rPr>
                      <w:rFonts w:cs="Arial"/>
                      <w:b/>
                    </w:rPr>
                    <w:t>,</w:t>
                  </w:r>
                </w:p>
              </w:txbxContent>
            </v:textbox>
            <w10:wrap type="topAndBottom" anchorx="page"/>
          </v:shape>
        </w:pict>
      </w:r>
    </w:p>
    <w:p w14:paraId="7F279A43" w14:textId="77777777" w:rsidR="00334346" w:rsidRPr="00825FD9" w:rsidRDefault="00334346" w:rsidP="00334346">
      <w:pPr>
        <w:pStyle w:val="Corpodetexto"/>
        <w:spacing w:before="4"/>
        <w:rPr>
          <w:b/>
          <w:sz w:val="6"/>
        </w:rPr>
      </w:pPr>
    </w:p>
    <w:p w14:paraId="2D56096E" w14:textId="77777777" w:rsidR="00334346" w:rsidRDefault="00334346" w:rsidP="00334346">
      <w:pPr>
        <w:pStyle w:val="Corpodetexto"/>
        <w:spacing w:line="20" w:lineRule="exact"/>
        <w:ind w:left="244"/>
        <w:rPr>
          <w:sz w:val="2"/>
        </w:rPr>
      </w:pPr>
      <w:r>
        <w:rPr>
          <w:noProof/>
          <w:sz w:val="2"/>
        </w:rPr>
        <w:pict w14:anchorId="7D5F47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16" type="#_x0000_t32" style="position:absolute;left:0;text-align:left;margin-left:1.45pt;margin-top:.25pt;width:486.75pt;height:.75pt;z-index:251796992" o:connectortype="straight"/>
        </w:pict>
      </w:r>
    </w:p>
    <w:p w14:paraId="58B49BFF" w14:textId="77777777" w:rsidR="00FA1776" w:rsidRDefault="00FA1776" w:rsidP="00FA1776">
      <w:pPr>
        <w:jc w:val="both"/>
      </w:pPr>
      <w:r w:rsidRPr="00931CA3">
        <w:rPr>
          <w:rFonts w:cs="Arial"/>
          <w:szCs w:val="24"/>
        </w:rPr>
        <w:t>já</w:t>
      </w:r>
      <w:r>
        <w:rPr>
          <w:rFonts w:cs="Arial"/>
          <w:szCs w:val="24"/>
        </w:rPr>
        <w:t xml:space="preserve"> qualificada nos autos de </w:t>
      </w:r>
      <w:r w:rsidRPr="005B2378">
        <w:rPr>
          <w:rFonts w:cs="Arial"/>
          <w:b/>
          <w:szCs w:val="24"/>
        </w:rPr>
        <w:t xml:space="preserve">Ação de </w:t>
      </w:r>
      <w:r>
        <w:rPr>
          <w:rFonts w:cs="Arial"/>
          <w:b/>
          <w:szCs w:val="24"/>
        </w:rPr>
        <w:t>Indenização em Acidente de Trânsito</w:t>
      </w:r>
      <w:r>
        <w:t xml:space="preserve"> </w:t>
      </w:r>
      <w:r w:rsidRPr="00931CA3">
        <w:rPr>
          <w:rFonts w:cs="Arial"/>
          <w:szCs w:val="24"/>
        </w:rPr>
        <w:t xml:space="preserve">em </w:t>
      </w:r>
      <w:r>
        <w:rPr>
          <w:rFonts w:cs="Arial"/>
          <w:szCs w:val="24"/>
        </w:rPr>
        <w:t>destaque</w:t>
      </w:r>
      <w:r w:rsidRPr="00931CA3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em </w:t>
      </w:r>
      <w:r w:rsidRPr="00931CA3">
        <w:rPr>
          <w:rFonts w:cs="Arial"/>
          <w:szCs w:val="24"/>
        </w:rPr>
        <w:t>tr</w:t>
      </w:r>
      <w:r w:rsidR="00096023">
        <w:rPr>
          <w:rFonts w:cs="Arial"/>
          <w:szCs w:val="24"/>
        </w:rPr>
        <w:t>â</w:t>
      </w:r>
      <w:r>
        <w:rPr>
          <w:rFonts w:cs="Arial"/>
          <w:szCs w:val="24"/>
        </w:rPr>
        <w:t>nsito nesse</w:t>
      </w:r>
      <w:r w:rsidRPr="00931CA3">
        <w:rPr>
          <w:rFonts w:cs="Arial"/>
          <w:szCs w:val="24"/>
        </w:rPr>
        <w:t xml:space="preserve"> Juízo, por intermédio de seus procuradores jurídicos, vem, respeitosamente, à presença de V. </w:t>
      </w:r>
      <w:proofErr w:type="spellStart"/>
      <w:r w:rsidRPr="00931CA3">
        <w:rPr>
          <w:rFonts w:cs="Arial"/>
          <w:szCs w:val="24"/>
        </w:rPr>
        <w:t>Ex</w:t>
      </w:r>
      <w:proofErr w:type="spellEnd"/>
      <w:r w:rsidRPr="00931CA3">
        <w:rPr>
          <w:rFonts w:cs="Arial"/>
          <w:szCs w:val="24"/>
        </w:rPr>
        <w:t xml:space="preserve">ª, </w:t>
      </w:r>
      <w:r w:rsidRPr="008B4E14">
        <w:rPr>
          <w:rFonts w:cs="Arial"/>
        </w:rPr>
        <w:t xml:space="preserve">para </w:t>
      </w:r>
      <w:r>
        <w:rPr>
          <w:rFonts w:cs="Arial"/>
        </w:rPr>
        <w:t>apresentar</w:t>
      </w:r>
      <w:r>
        <w:t>:</w:t>
      </w:r>
    </w:p>
    <w:p w14:paraId="23D17A14" w14:textId="77777777" w:rsidR="00931CA3" w:rsidRDefault="00931CA3" w:rsidP="00931CA3">
      <w:pPr>
        <w:jc w:val="both"/>
        <w:rPr>
          <w:rFonts w:cs="Arial"/>
          <w:szCs w:val="26"/>
        </w:rPr>
      </w:pPr>
    </w:p>
    <w:p w14:paraId="36450F15" w14:textId="77777777" w:rsidR="00931CA3" w:rsidRDefault="0016230A" w:rsidP="00931CA3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w:pict w14:anchorId="4B455667">
          <v:shape id="_x0000_s1781" type="#_x0000_t32" style="position:absolute;left:0;text-align:left;margin-left:414.45pt;margin-top:9.55pt;width:36.85pt;height:68.2pt;flip:x;z-index:251788800" o:connectortype="straight" strokecolor="red" strokeweight="2.25pt"/>
        </w:pict>
      </w:r>
      <w:r>
        <w:rPr>
          <w:rFonts w:cs="Arial"/>
          <w:noProof/>
        </w:rPr>
        <w:pict w14:anchorId="3E1093D8">
          <v:shape id="_x0000_s1780" type="#_x0000_t32" style="position:absolute;left:0;text-align:left;margin-left:42.65pt;margin-top:14.2pt;width:37.65pt;height:68.2pt;z-index:251787776" o:connectortype="straight" strokecolor="red" strokeweight="2.25pt">
            <v:shadow type="perspective" color="#622423" opacity=".5" offset="1pt" offset2="-1pt"/>
          </v:shape>
        </w:pic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931CA3" w:rsidRPr="00EE6252" w14:paraId="4900F1FE" w14:textId="77777777" w:rsidTr="004F5C3B">
        <w:tc>
          <w:tcPr>
            <w:tcW w:w="567" w:type="dxa"/>
          </w:tcPr>
          <w:p w14:paraId="12606CDA" w14:textId="77777777" w:rsidR="00931CA3" w:rsidRPr="00EE6252" w:rsidRDefault="00931CA3" w:rsidP="004F5C3B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14:paraId="183CA0F8" w14:textId="77777777" w:rsidR="00931CA3" w:rsidRPr="001B5B10" w:rsidRDefault="00931CA3" w:rsidP="004F5C3B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CUMPRIMENTO DE SENTENÇA</w:t>
            </w:r>
            <w:r w:rsidRPr="001B5B10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,</w:t>
            </w:r>
          </w:p>
          <w:p w14:paraId="68F7FF4A" w14:textId="77777777" w:rsidR="00931CA3" w:rsidRPr="00FA5586" w:rsidRDefault="00931CA3" w:rsidP="004F5C3B">
            <w:pPr>
              <w:jc w:val="center"/>
              <w:rPr>
                <w:rFonts w:cs="Arial"/>
                <w:b/>
                <w:bCs/>
                <w:sz w:val="28"/>
                <w:u w:val="single"/>
              </w:rPr>
            </w:pPr>
          </w:p>
        </w:tc>
        <w:tc>
          <w:tcPr>
            <w:tcW w:w="567" w:type="dxa"/>
          </w:tcPr>
          <w:p w14:paraId="0D09B8BD" w14:textId="77777777" w:rsidR="00931CA3" w:rsidRPr="00EE6252" w:rsidRDefault="00931CA3" w:rsidP="004F5C3B">
            <w:pPr>
              <w:jc w:val="both"/>
              <w:rPr>
                <w:rFonts w:cs="Arial"/>
              </w:rPr>
            </w:pPr>
          </w:p>
        </w:tc>
      </w:tr>
    </w:tbl>
    <w:p w14:paraId="4450741E" w14:textId="77777777" w:rsidR="00931CA3" w:rsidRDefault="00931CA3" w:rsidP="00931CA3">
      <w:pPr>
        <w:spacing w:line="360" w:lineRule="auto"/>
        <w:jc w:val="both"/>
        <w:rPr>
          <w:rFonts w:cs="Arial"/>
        </w:rPr>
      </w:pPr>
    </w:p>
    <w:p w14:paraId="5D836A61" w14:textId="77777777" w:rsidR="00931CA3" w:rsidRDefault="00931CA3" w:rsidP="00931CA3">
      <w:pPr>
        <w:spacing w:before="90"/>
        <w:ind w:left="3027"/>
        <w:rPr>
          <w:b/>
        </w:rPr>
      </w:pPr>
      <w:r w:rsidRPr="00825FD9">
        <w:rPr>
          <w:b/>
        </w:rPr>
        <w:lastRenderedPageBreak/>
        <w:t>Em face de:</w:t>
      </w:r>
    </w:p>
    <w:p w14:paraId="1594F005" w14:textId="77777777" w:rsidR="00096023" w:rsidRPr="00825FD9" w:rsidRDefault="00096023" w:rsidP="00931CA3">
      <w:pPr>
        <w:spacing w:before="90"/>
        <w:ind w:left="3027"/>
        <w:rPr>
          <w:b/>
        </w:rPr>
      </w:pPr>
    </w:p>
    <w:p w14:paraId="0DC8AF0F" w14:textId="77777777" w:rsidR="00931CA3" w:rsidRPr="00825FD9" w:rsidRDefault="0016230A" w:rsidP="00931CA3">
      <w:pPr>
        <w:pStyle w:val="Corpodetexto"/>
        <w:spacing w:before="4"/>
        <w:rPr>
          <w:b/>
          <w:sz w:val="10"/>
        </w:rPr>
      </w:pPr>
      <w:r>
        <w:rPr>
          <w:lang w:val="en-US" w:eastAsia="en-US"/>
        </w:rPr>
        <w:pict w14:anchorId="1D04AAED">
          <v:shape id="_x0000_s1808" type="#_x0000_t202" style="position:absolute;margin-left:338.25pt;margin-top:8.4pt;width:192.65pt;height:22.6pt;z-index:251790848;mso-wrap-distance-left:0;mso-wrap-distance-right:0;mso-position-horizontal-relative:page" filled="f" strokeweight=".84pt">
            <v:textbox inset="0,0,0,0">
              <w:txbxContent>
                <w:p w14:paraId="1BE98680" w14:textId="77777777" w:rsidR="004035EB" w:rsidRPr="00825FD9" w:rsidRDefault="00334346" w:rsidP="00931CA3">
                  <w:pPr>
                    <w:spacing w:before="78"/>
                    <w:ind w:left="142"/>
                    <w:rPr>
                      <w:b/>
                    </w:rPr>
                  </w:pPr>
                  <w:r>
                    <w:rPr>
                      <w:b/>
                    </w:rPr>
                    <w:t>LUEDINO ALVES CARNEIRO</w:t>
                  </w:r>
                  <w:r w:rsidR="004035EB" w:rsidRPr="00825FD9">
                    <w:rPr>
                      <w:b/>
                    </w:rPr>
                    <w:t>,</w:t>
                  </w:r>
                </w:p>
              </w:txbxContent>
            </v:textbox>
            <w10:wrap type="topAndBottom" anchorx="page"/>
          </v:shape>
        </w:pict>
      </w:r>
    </w:p>
    <w:p w14:paraId="66F0919D" w14:textId="77777777" w:rsidR="00931CA3" w:rsidRPr="00825FD9" w:rsidRDefault="00931CA3" w:rsidP="00931CA3">
      <w:pPr>
        <w:pStyle w:val="Corpodetexto"/>
        <w:spacing w:before="4"/>
        <w:rPr>
          <w:b/>
          <w:sz w:val="6"/>
        </w:rPr>
      </w:pPr>
    </w:p>
    <w:p w14:paraId="360F1298" w14:textId="77777777" w:rsidR="00931CA3" w:rsidRDefault="0016230A" w:rsidP="00931CA3">
      <w:pPr>
        <w:pStyle w:val="Corpodetexto"/>
        <w:spacing w:line="20" w:lineRule="exact"/>
        <w:ind w:left="244"/>
        <w:rPr>
          <w:sz w:val="2"/>
        </w:rPr>
      </w:pPr>
      <w:r>
        <w:rPr>
          <w:noProof/>
          <w:sz w:val="2"/>
        </w:rPr>
        <w:pict w14:anchorId="571DF753">
          <v:shape id="_x0000_s1811" type="#_x0000_t32" style="position:absolute;left:0;text-align:left;margin-left:1.45pt;margin-top:.25pt;width:486.75pt;height:.75pt;z-index:251791872" o:connectortype="straight"/>
        </w:pict>
      </w:r>
    </w:p>
    <w:p w14:paraId="7B4933E5" w14:textId="77777777" w:rsidR="00633136" w:rsidRDefault="00334346" w:rsidP="00633136">
      <w:pPr>
        <w:jc w:val="both"/>
        <w:rPr>
          <w:rFonts w:cs="Arial"/>
          <w:szCs w:val="24"/>
        </w:rPr>
      </w:pPr>
      <w:r>
        <w:rPr>
          <w:rFonts w:cs="Arial"/>
        </w:rPr>
        <w:t xml:space="preserve">Brasileiro, </w:t>
      </w:r>
      <w:r w:rsidR="00985EB3">
        <w:rPr>
          <w:rFonts w:cs="Arial"/>
        </w:rPr>
        <w:t>divorciado</w:t>
      </w:r>
      <w:r>
        <w:rPr>
          <w:rFonts w:cs="Arial"/>
        </w:rPr>
        <w:t xml:space="preserve">, motorista profissional, </w:t>
      </w:r>
      <w:r w:rsidR="00633136" w:rsidRPr="009363D9">
        <w:rPr>
          <w:rFonts w:cs="Arial"/>
          <w:szCs w:val="24"/>
        </w:rPr>
        <w:t>inscrit</w:t>
      </w:r>
      <w:r>
        <w:rPr>
          <w:rFonts w:cs="Arial"/>
          <w:szCs w:val="24"/>
        </w:rPr>
        <w:t>o</w:t>
      </w:r>
      <w:r w:rsidR="00633136" w:rsidRPr="009363D9">
        <w:rPr>
          <w:rFonts w:cs="Arial"/>
          <w:szCs w:val="24"/>
        </w:rPr>
        <w:t xml:space="preserve"> no C</w:t>
      </w:r>
      <w:r>
        <w:rPr>
          <w:rFonts w:cs="Arial"/>
          <w:szCs w:val="24"/>
        </w:rPr>
        <w:t>PF</w:t>
      </w:r>
      <w:r w:rsidR="00633136" w:rsidRPr="009363D9">
        <w:rPr>
          <w:rFonts w:cs="Arial"/>
          <w:szCs w:val="24"/>
        </w:rPr>
        <w:t xml:space="preserve">/MF sob nº </w:t>
      </w:r>
      <w:r>
        <w:rPr>
          <w:rFonts w:cs="Arial"/>
          <w:szCs w:val="24"/>
        </w:rPr>
        <w:t>017.569.538-56</w:t>
      </w:r>
      <w:r w:rsidR="00633136" w:rsidRPr="009363D9">
        <w:rPr>
          <w:rFonts w:cs="Arial"/>
          <w:szCs w:val="24"/>
        </w:rPr>
        <w:t xml:space="preserve">, </w:t>
      </w:r>
      <w:r w:rsidR="00985EB3">
        <w:rPr>
          <w:rFonts w:cs="Arial"/>
          <w:szCs w:val="24"/>
        </w:rPr>
        <w:t xml:space="preserve">portador do RG nº </w:t>
      </w:r>
      <w:r w:rsidR="00985EB3" w:rsidRPr="00985EB3">
        <w:rPr>
          <w:rFonts w:cs="Arial"/>
          <w:szCs w:val="24"/>
        </w:rPr>
        <w:t>155.539-57</w:t>
      </w:r>
      <w:r w:rsidR="00985EB3">
        <w:rPr>
          <w:rFonts w:cs="Arial"/>
          <w:szCs w:val="24"/>
        </w:rPr>
        <w:t xml:space="preserve">, </w:t>
      </w:r>
      <w:r w:rsidR="00633136" w:rsidRPr="009363D9">
        <w:rPr>
          <w:rFonts w:cs="Arial"/>
          <w:szCs w:val="24"/>
        </w:rPr>
        <w:t xml:space="preserve">com endereço à </w:t>
      </w:r>
      <w:r w:rsidR="00633136" w:rsidRPr="00A9587C">
        <w:rPr>
          <w:rFonts w:cs="Arial"/>
          <w:szCs w:val="24"/>
        </w:rPr>
        <w:t xml:space="preserve">Rua </w:t>
      </w:r>
      <w:r w:rsidR="00985EB3">
        <w:rPr>
          <w:rFonts w:cs="Arial"/>
          <w:szCs w:val="24"/>
        </w:rPr>
        <w:t>Francisco Galvão Paim</w:t>
      </w:r>
      <w:r w:rsidR="00633136" w:rsidRPr="00A9587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="00633136" w:rsidRPr="00A9587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Bairro </w:t>
      </w:r>
      <w:r w:rsidR="00985EB3">
        <w:rPr>
          <w:rFonts w:cs="Arial"/>
          <w:szCs w:val="24"/>
        </w:rPr>
        <w:t xml:space="preserve">Cristo Redentor </w:t>
      </w:r>
      <w:r w:rsidR="00633136" w:rsidRPr="00A9587C">
        <w:rPr>
          <w:rFonts w:cs="Arial"/>
          <w:szCs w:val="24"/>
        </w:rPr>
        <w:t>- Campo Grande - MS</w:t>
      </w:r>
      <w:r w:rsidR="00633136" w:rsidRPr="009363D9">
        <w:rPr>
          <w:rFonts w:cs="Arial"/>
          <w:szCs w:val="24"/>
        </w:rPr>
        <w:t>, Cep:  79.</w:t>
      </w:r>
      <w:r>
        <w:rPr>
          <w:rFonts w:cs="Arial"/>
          <w:szCs w:val="24"/>
        </w:rPr>
        <w:t>041</w:t>
      </w:r>
      <w:r w:rsidR="00633136" w:rsidRPr="009363D9">
        <w:rPr>
          <w:rFonts w:cs="Arial"/>
          <w:szCs w:val="24"/>
        </w:rPr>
        <w:t>-</w:t>
      </w:r>
      <w:r w:rsidR="00633136">
        <w:rPr>
          <w:rFonts w:cs="Arial"/>
          <w:szCs w:val="24"/>
        </w:rPr>
        <w:t>170.</w:t>
      </w:r>
    </w:p>
    <w:p w14:paraId="4258E0DC" w14:textId="77777777" w:rsidR="00633136" w:rsidRDefault="00633136" w:rsidP="00633136">
      <w:pPr>
        <w:pStyle w:val="Corpodetexto"/>
        <w:spacing w:before="92" w:line="242" w:lineRule="auto"/>
        <w:ind w:right="1253"/>
        <w:jc w:val="both"/>
      </w:pPr>
    </w:p>
    <w:p w14:paraId="66B73DBF" w14:textId="77777777" w:rsidR="003D5B88" w:rsidRDefault="009147F1" w:rsidP="009147F1">
      <w:pPr>
        <w:pStyle w:val="Corpodetexto"/>
        <w:spacing w:before="92" w:line="242" w:lineRule="auto"/>
        <w:ind w:right="22"/>
        <w:jc w:val="both"/>
      </w:pPr>
      <w:r>
        <w:rPr>
          <w:rFonts w:ascii="Brush Script MT" w:hAnsi="Brush Script MT"/>
          <w:b/>
          <w:bCs/>
          <w:sz w:val="36"/>
        </w:rPr>
        <w:t xml:space="preserve"> </w:t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 w:rsidRPr="007B2126">
        <w:rPr>
          <w:rFonts w:ascii="Brush Script MT" w:hAnsi="Brush Script MT"/>
          <w:b/>
          <w:bCs/>
          <w:sz w:val="36"/>
        </w:rPr>
        <w:t>Preclaro julgador,</w:t>
      </w:r>
      <w:r>
        <w:rPr>
          <w:rFonts w:cs="Arial"/>
          <w:b/>
        </w:rPr>
        <w:t xml:space="preserve"> </w:t>
      </w:r>
      <w:r w:rsidRPr="009147F1">
        <w:t xml:space="preserve">por consequência do trânsito em julgado da presente </w:t>
      </w:r>
      <w:r w:rsidR="003D5B88">
        <w:t>ação de conhecimento</w:t>
      </w:r>
      <w:r w:rsidRPr="009147F1">
        <w:t xml:space="preserve">, conforme certidão à folha </w:t>
      </w:r>
      <w:r w:rsidR="00D47E02">
        <w:t>114</w:t>
      </w:r>
      <w:r w:rsidRPr="009147F1">
        <w:t xml:space="preserve">, </w:t>
      </w:r>
      <w:r w:rsidR="003D5B88">
        <w:t>a</w:t>
      </w:r>
      <w:r w:rsidRPr="009147F1">
        <w:t xml:space="preserve"> </w:t>
      </w:r>
      <w:r w:rsidRPr="009147F1">
        <w:rPr>
          <w:b/>
        </w:rPr>
        <w:t>Requerente</w:t>
      </w:r>
      <w:r w:rsidRPr="009147F1">
        <w:t xml:space="preserve"> apresenta planilha de cálculo atualizada até a presente data</w:t>
      </w:r>
      <w:r w:rsidR="003D5B88">
        <w:t xml:space="preserve">, decorrente da </w:t>
      </w:r>
      <w:r w:rsidR="003D5B88" w:rsidRPr="003D5B88">
        <w:rPr>
          <w:i/>
        </w:rPr>
        <w:t>“</w:t>
      </w:r>
      <w:proofErr w:type="spellStart"/>
      <w:r w:rsidR="003D5B88" w:rsidRPr="003D5B88">
        <w:rPr>
          <w:i/>
        </w:rPr>
        <w:t>decisium</w:t>
      </w:r>
      <w:proofErr w:type="spellEnd"/>
      <w:r w:rsidR="003D5B88" w:rsidRPr="003D5B88">
        <w:rPr>
          <w:i/>
        </w:rPr>
        <w:t>”</w:t>
      </w:r>
      <w:r w:rsidR="004C5372">
        <w:rPr>
          <w:i/>
        </w:rPr>
        <w:t xml:space="preserve"> (fls. 71-74)</w:t>
      </w:r>
      <w:r w:rsidR="003D5B88">
        <w:t>:</w:t>
      </w:r>
    </w:p>
    <w:p w14:paraId="1EC8C2D2" w14:textId="77777777" w:rsidR="003D5B88" w:rsidRDefault="003D5B88" w:rsidP="003D5B88">
      <w:pPr>
        <w:pStyle w:val="Corpodetexto"/>
        <w:spacing w:before="92" w:line="242" w:lineRule="auto"/>
        <w:ind w:left="3545" w:right="22"/>
        <w:jc w:val="both"/>
        <w:rPr>
          <w:rFonts w:asciiTheme="minorHAnsi" w:hAnsiTheme="minorHAnsi"/>
          <w:sz w:val="22"/>
        </w:rPr>
      </w:pPr>
    </w:p>
    <w:p w14:paraId="16E6C47D" w14:textId="260BCCA8" w:rsidR="009147F1" w:rsidRPr="003D5B88" w:rsidRDefault="003D5B88" w:rsidP="003D5B88">
      <w:pPr>
        <w:pStyle w:val="Corpodetexto"/>
        <w:spacing w:before="92" w:line="242" w:lineRule="auto"/>
        <w:ind w:left="3545" w:right="22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“</w:t>
      </w:r>
      <w:r w:rsidR="00940D50">
        <w:rPr>
          <w:rFonts w:asciiTheme="minorHAnsi" w:hAnsiTheme="minorHAnsi"/>
          <w:sz w:val="22"/>
        </w:rPr>
        <w:t xml:space="preserve">(...) </w:t>
      </w:r>
      <w:r>
        <w:rPr>
          <w:rFonts w:asciiTheme="minorHAnsi" w:hAnsiTheme="minorHAnsi"/>
          <w:sz w:val="22"/>
        </w:rPr>
        <w:t xml:space="preserve">Diante do exposto, </w:t>
      </w:r>
      <w:r w:rsidRPr="003D5B88">
        <w:rPr>
          <w:rFonts w:asciiTheme="minorHAnsi" w:hAnsiTheme="minorHAnsi"/>
          <w:sz w:val="22"/>
        </w:rPr>
        <w:t>julgo PROCEDENTE o pedido contido na ação</w:t>
      </w:r>
      <w:r>
        <w:rPr>
          <w:rFonts w:asciiTheme="minorHAnsi" w:hAnsiTheme="minorHAnsi"/>
          <w:sz w:val="22"/>
        </w:rPr>
        <w:t xml:space="preserve"> </w:t>
      </w:r>
      <w:r w:rsidRPr="003D5B88">
        <w:rPr>
          <w:rFonts w:asciiTheme="minorHAnsi" w:hAnsiTheme="minorHAnsi"/>
          <w:sz w:val="22"/>
        </w:rPr>
        <w:t>proposta, para condenar o reclamado a pagar à reclamante o valor de R$ 3.325,00 (três</w:t>
      </w:r>
      <w:r>
        <w:rPr>
          <w:rFonts w:asciiTheme="minorHAnsi" w:hAnsiTheme="minorHAnsi"/>
          <w:sz w:val="22"/>
        </w:rPr>
        <w:t xml:space="preserve"> </w:t>
      </w:r>
      <w:r w:rsidRPr="003D5B88">
        <w:rPr>
          <w:rFonts w:asciiTheme="minorHAnsi" w:hAnsiTheme="minorHAnsi"/>
          <w:sz w:val="22"/>
        </w:rPr>
        <w:t>mil, trezentos e vinte e cinco reais), a título de danos materiais, devidamente corrigido</w:t>
      </w:r>
      <w:r>
        <w:rPr>
          <w:rFonts w:asciiTheme="minorHAnsi" w:hAnsiTheme="minorHAnsi"/>
          <w:sz w:val="22"/>
        </w:rPr>
        <w:t xml:space="preserve"> </w:t>
      </w:r>
      <w:r w:rsidRPr="003D5B88">
        <w:rPr>
          <w:rFonts w:asciiTheme="minorHAnsi" w:hAnsiTheme="minorHAnsi"/>
          <w:sz w:val="22"/>
        </w:rPr>
        <w:t>pelo IGPM/FGV deste a data do evento danoso e acrescido de juros de 1% (um porcento) ao mês a partir da citação, nos termos do artigo 406 c/c artigo 591 do Código</w:t>
      </w:r>
      <w:r w:rsidR="002A769D">
        <w:rPr>
          <w:rFonts w:asciiTheme="minorHAnsi" w:hAnsiTheme="minorHAnsi"/>
          <w:sz w:val="22"/>
        </w:rPr>
        <w:t xml:space="preserve"> </w:t>
      </w:r>
      <w:r w:rsidRPr="003D5B88">
        <w:rPr>
          <w:rFonts w:asciiTheme="minorHAnsi" w:hAnsiTheme="minorHAnsi"/>
          <w:sz w:val="22"/>
        </w:rPr>
        <w:t>Civil Brasileiro.</w:t>
      </w:r>
      <w:r w:rsidR="00907699">
        <w:rPr>
          <w:rFonts w:asciiTheme="minorHAnsi" w:hAnsiTheme="minorHAnsi"/>
          <w:sz w:val="22"/>
        </w:rPr>
        <w:t>”</w:t>
      </w:r>
    </w:p>
    <w:p w14:paraId="2E0CACDA" w14:textId="77777777" w:rsidR="009E7559" w:rsidRDefault="009E7559" w:rsidP="009E7559">
      <w:pPr>
        <w:pStyle w:val="Corpodetexto"/>
        <w:tabs>
          <w:tab w:val="left" w:pos="3660"/>
        </w:tabs>
        <w:spacing w:before="92" w:line="242" w:lineRule="auto"/>
        <w:ind w:right="22"/>
        <w:jc w:val="both"/>
      </w:pPr>
    </w:p>
    <w:p w14:paraId="374FFEF0" w14:textId="77777777" w:rsidR="00907699" w:rsidRDefault="00907699" w:rsidP="00907699">
      <w:pPr>
        <w:jc w:val="both"/>
      </w:pPr>
      <w:r>
        <w:tab/>
      </w:r>
      <w:r>
        <w:tab/>
      </w:r>
      <w:r>
        <w:tab/>
      </w:r>
      <w:r>
        <w:tab/>
        <w:t>Para atualização utilizou-se a data do sinistro: 04/01/2017 e ainda a data da citação: 04/08/2017.</w:t>
      </w:r>
    </w:p>
    <w:p w14:paraId="12F40B91" w14:textId="77777777" w:rsidR="00907699" w:rsidRDefault="00907699" w:rsidP="00931CA3">
      <w:pPr>
        <w:pStyle w:val="Corpodetexto"/>
        <w:ind w:left="3030"/>
      </w:pPr>
    </w:p>
    <w:p w14:paraId="376C6D01" w14:textId="77777777" w:rsidR="00931CA3" w:rsidRDefault="00931CA3" w:rsidP="00931CA3">
      <w:pPr>
        <w:pStyle w:val="Corpodetexto"/>
        <w:ind w:left="3030"/>
      </w:pPr>
      <w:r>
        <w:t xml:space="preserve">Dado </w:t>
      </w:r>
      <w:proofErr w:type="gramStart"/>
      <w:r>
        <w:t>à</w:t>
      </w:r>
      <w:proofErr w:type="gramEnd"/>
      <w:r>
        <w:t xml:space="preserve"> isso, requer:</w:t>
      </w:r>
    </w:p>
    <w:p w14:paraId="559E8319" w14:textId="77777777" w:rsidR="00931CA3" w:rsidRDefault="00931CA3" w:rsidP="00931CA3">
      <w:pPr>
        <w:pStyle w:val="Corpodetexto"/>
        <w:ind w:left="3030"/>
      </w:pPr>
    </w:p>
    <w:p w14:paraId="3D1837B7" w14:textId="5E63E153" w:rsidR="00931CA3" w:rsidRDefault="009B026B" w:rsidP="009B026B">
      <w:pPr>
        <w:pStyle w:val="Corpodetexto"/>
        <w:ind w:left="3030"/>
        <w:jc w:val="both"/>
      </w:pPr>
      <w:r>
        <w:t xml:space="preserve">- Intimação da parte </w:t>
      </w:r>
      <w:r w:rsidRPr="00811556">
        <w:rPr>
          <w:b/>
        </w:rPr>
        <w:t>Executada</w:t>
      </w:r>
      <w:r>
        <w:t xml:space="preserve">, através de seus advogados (art. 523, CPC/2015), para </w:t>
      </w:r>
      <w:r w:rsidR="0016230A">
        <w:t xml:space="preserve">conforme planilha de cálculo em anexo, </w:t>
      </w:r>
      <w:r>
        <w:t xml:space="preserve">pagar a importância de </w:t>
      </w:r>
      <w:r w:rsidRPr="004035EB">
        <w:rPr>
          <w:b/>
        </w:rPr>
        <w:t>R$</w:t>
      </w:r>
      <w:r w:rsidR="00FF28C8">
        <w:rPr>
          <w:b/>
        </w:rPr>
        <w:t xml:space="preserve"> </w:t>
      </w:r>
      <w:r w:rsidR="00907699">
        <w:rPr>
          <w:b/>
        </w:rPr>
        <w:t>3.679,00</w:t>
      </w:r>
      <w:r>
        <w:t xml:space="preserve"> </w:t>
      </w:r>
      <w:r w:rsidRPr="00FF28C8">
        <w:rPr>
          <w:b/>
        </w:rPr>
        <w:t>(</w:t>
      </w:r>
      <w:r w:rsidR="00907699">
        <w:rPr>
          <w:b/>
        </w:rPr>
        <w:t>três</w:t>
      </w:r>
      <w:r w:rsidR="00FF28C8" w:rsidRPr="00FF28C8">
        <w:rPr>
          <w:b/>
        </w:rPr>
        <w:t xml:space="preserve"> mil, se</w:t>
      </w:r>
      <w:r w:rsidR="00907699">
        <w:rPr>
          <w:b/>
        </w:rPr>
        <w:t>iscentos</w:t>
      </w:r>
      <w:r w:rsidR="00FF28C8" w:rsidRPr="00FF28C8">
        <w:rPr>
          <w:b/>
        </w:rPr>
        <w:t xml:space="preserve"> e </w:t>
      </w:r>
      <w:r w:rsidR="00907699">
        <w:rPr>
          <w:b/>
        </w:rPr>
        <w:t xml:space="preserve">setenta e nove </w:t>
      </w:r>
      <w:r w:rsidR="00FF28C8" w:rsidRPr="00FF28C8">
        <w:rPr>
          <w:b/>
        </w:rPr>
        <w:t>reais</w:t>
      </w:r>
      <w:r w:rsidRPr="00FF28C8">
        <w:rPr>
          <w:b/>
        </w:rPr>
        <w:t>),</w:t>
      </w:r>
      <w:r>
        <w:t xml:space="preserve"> sob pena de aplicação da multa de 10% nos termos do parágrafo 1º do art. 523 do CPC/2015, bem como a penhora de tantos bens quantos necessários forem para o integral cumprimento d</w:t>
      </w:r>
      <w:r w:rsidR="00FF28C8">
        <w:t>a</w:t>
      </w:r>
      <w:r>
        <w:t xml:space="preserve"> sentença </w:t>
      </w:r>
      <w:r w:rsidR="00FF28C8">
        <w:t xml:space="preserve">transitada </w:t>
      </w:r>
      <w:r>
        <w:t>(art. 523, parágrafo 3º do CPC/2015)</w:t>
      </w:r>
      <w:r w:rsidR="00811556">
        <w:t>.</w:t>
      </w:r>
    </w:p>
    <w:p w14:paraId="651E34F4" w14:textId="77777777" w:rsidR="00931CA3" w:rsidRDefault="00931CA3" w:rsidP="00931CA3">
      <w:pPr>
        <w:pStyle w:val="Corpodetexto"/>
        <w:ind w:left="3030"/>
      </w:pPr>
    </w:p>
    <w:p w14:paraId="539B204C" w14:textId="77777777" w:rsidR="00931CA3" w:rsidRDefault="00931CA3" w:rsidP="00931CA3">
      <w:pPr>
        <w:pStyle w:val="Corpodetexto"/>
      </w:pPr>
      <w:bookmarkStart w:id="0" w:name="_GoBack"/>
      <w:bookmarkEnd w:id="0"/>
    </w:p>
    <w:p w14:paraId="0132E0C0" w14:textId="77777777" w:rsidR="00931CA3" w:rsidRDefault="00931CA3" w:rsidP="00931CA3">
      <w:pPr>
        <w:pStyle w:val="Corpodetexto"/>
      </w:pPr>
    </w:p>
    <w:p w14:paraId="17E4D0C3" w14:textId="77777777" w:rsidR="00931CA3" w:rsidRDefault="00931CA3" w:rsidP="00931CA3">
      <w:pPr>
        <w:pStyle w:val="Corpodetexto"/>
      </w:pPr>
      <w:r>
        <w:t xml:space="preserve"> </w:t>
      </w:r>
      <w:r>
        <w:tab/>
      </w:r>
      <w:r>
        <w:tab/>
      </w:r>
      <w:r>
        <w:tab/>
      </w:r>
      <w:r>
        <w:tab/>
        <w:t>Nestes termos,</w:t>
      </w:r>
    </w:p>
    <w:p w14:paraId="4029865C" w14:textId="77777777" w:rsidR="00811556" w:rsidRDefault="00811556" w:rsidP="00931CA3">
      <w:pPr>
        <w:pStyle w:val="Corpodetexto"/>
      </w:pPr>
    </w:p>
    <w:p w14:paraId="14143B46" w14:textId="77777777" w:rsidR="00E91DD1" w:rsidRDefault="00E91DD1" w:rsidP="00A17554">
      <w:pPr>
        <w:ind w:left="1701"/>
        <w:jc w:val="both"/>
        <w:rPr>
          <w:rFonts w:cs="Arial"/>
        </w:rPr>
      </w:pPr>
    </w:p>
    <w:p w14:paraId="67329EEE" w14:textId="77777777"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14:paraId="1C07FAA3" w14:textId="77777777" w:rsidR="00650217" w:rsidRDefault="00650217" w:rsidP="00A17554">
      <w:pPr>
        <w:ind w:left="1701"/>
        <w:jc w:val="both"/>
        <w:rPr>
          <w:rFonts w:cs="Arial"/>
        </w:rPr>
      </w:pPr>
    </w:p>
    <w:p w14:paraId="79270173" w14:textId="77777777" w:rsidR="00811556" w:rsidRDefault="00811556" w:rsidP="00A17554">
      <w:pPr>
        <w:ind w:left="1701"/>
        <w:jc w:val="both"/>
        <w:rPr>
          <w:rFonts w:cs="Arial"/>
        </w:rPr>
      </w:pPr>
    </w:p>
    <w:p w14:paraId="686F887E" w14:textId="77777777" w:rsidR="00E91DD1" w:rsidRDefault="00E91DD1" w:rsidP="00931CA3">
      <w:pPr>
        <w:ind w:left="1701"/>
        <w:rPr>
          <w:rFonts w:cs="Arial"/>
        </w:rPr>
      </w:pPr>
    </w:p>
    <w:p w14:paraId="19D44362" w14:textId="77777777" w:rsidR="00931CA3" w:rsidRDefault="00931CA3" w:rsidP="00931CA3">
      <w:pPr>
        <w:ind w:left="1701"/>
        <w:rPr>
          <w:rFonts w:cs="Arial"/>
        </w:rPr>
      </w:pPr>
    </w:p>
    <w:p w14:paraId="7F29D8DF" w14:textId="77777777" w:rsidR="00931CA3" w:rsidRDefault="00811556" w:rsidP="00811556">
      <w:pPr>
        <w:ind w:left="1701"/>
        <w:jc w:val="right"/>
        <w:rPr>
          <w:rFonts w:cs="Arial"/>
        </w:rPr>
      </w:pPr>
      <w:r>
        <w:rPr>
          <w:rFonts w:cs="Arial"/>
        </w:rPr>
        <w:t xml:space="preserve">Campo Grande, </w:t>
      </w:r>
      <w:r w:rsidR="00FA1776">
        <w:rPr>
          <w:rFonts w:cs="Arial"/>
        </w:rPr>
        <w:t>11</w:t>
      </w:r>
      <w:r>
        <w:rPr>
          <w:rFonts w:cs="Arial"/>
        </w:rPr>
        <w:t xml:space="preserve"> de </w:t>
      </w:r>
      <w:proofErr w:type="gramStart"/>
      <w:r w:rsidR="00FA1776">
        <w:rPr>
          <w:rFonts w:cs="Arial"/>
        </w:rPr>
        <w:t>Junho</w:t>
      </w:r>
      <w:proofErr w:type="gramEnd"/>
      <w:r w:rsidR="00FA1776">
        <w:rPr>
          <w:rFonts w:cs="Arial"/>
        </w:rPr>
        <w:t xml:space="preserve"> </w:t>
      </w:r>
      <w:r>
        <w:rPr>
          <w:rFonts w:cs="Arial"/>
        </w:rPr>
        <w:t>de 201</w:t>
      </w:r>
      <w:r w:rsidR="00FA1776">
        <w:rPr>
          <w:rFonts w:cs="Arial"/>
        </w:rPr>
        <w:t>8</w:t>
      </w:r>
      <w:r>
        <w:rPr>
          <w:rFonts w:cs="Arial"/>
        </w:rPr>
        <w:t>.</w:t>
      </w:r>
    </w:p>
    <w:p w14:paraId="0371CDCA" w14:textId="77777777" w:rsidR="00811556" w:rsidRDefault="00811556" w:rsidP="00811556">
      <w:pPr>
        <w:ind w:left="1701"/>
        <w:jc w:val="right"/>
        <w:rPr>
          <w:rFonts w:cs="Arial"/>
        </w:rPr>
      </w:pPr>
    </w:p>
    <w:p w14:paraId="3FF06BB7" w14:textId="77777777" w:rsidR="00811556" w:rsidRDefault="00811556" w:rsidP="00811556">
      <w:pPr>
        <w:ind w:left="1701"/>
        <w:jc w:val="right"/>
        <w:rPr>
          <w:rFonts w:cs="Arial"/>
        </w:rPr>
      </w:pPr>
    </w:p>
    <w:p w14:paraId="05612134" w14:textId="77777777" w:rsidR="00931CA3" w:rsidRDefault="00931CA3" w:rsidP="00931CA3">
      <w:pPr>
        <w:ind w:left="1701"/>
        <w:rPr>
          <w:rFonts w:cs="Arial"/>
        </w:rPr>
      </w:pPr>
    </w:p>
    <w:p w14:paraId="7A437392" w14:textId="77777777"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14:paraId="48AB7977" w14:textId="77777777" w:rsidTr="006D771F">
        <w:tc>
          <w:tcPr>
            <w:tcW w:w="4105" w:type="dxa"/>
          </w:tcPr>
          <w:p w14:paraId="08B5A446" w14:textId="77777777" w:rsidR="00B03A60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</w:p>
          <w:p w14:paraId="3B6BCB33" w14:textId="77777777" w:rsidR="00B03A60" w:rsidRPr="00375344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15F3F17" w14:textId="77777777" w:rsidR="00B03A60" w:rsidRPr="00375344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2E042DD9" w14:textId="77777777" w:rsidR="00B03A60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14:paraId="715FA529" w14:textId="77777777" w:rsidR="00B03A60" w:rsidRDefault="00B03A60" w:rsidP="004F5C3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D501319" w14:textId="77777777" w:rsidR="00B03A60" w:rsidRDefault="00B03A60" w:rsidP="004F5C3B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33A611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590234502" r:id="rId9"/>
              </w:object>
            </w:r>
          </w:p>
        </w:tc>
        <w:tc>
          <w:tcPr>
            <w:tcW w:w="4180" w:type="dxa"/>
          </w:tcPr>
          <w:p w14:paraId="03F99401" w14:textId="77777777" w:rsidR="00B03A60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</w:p>
          <w:p w14:paraId="18AFAFD3" w14:textId="77777777" w:rsidR="00B03A60" w:rsidRPr="00375344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26F8F3BE" w14:textId="77777777" w:rsidR="00B03A60" w:rsidRPr="00375344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37AB7B71" w14:textId="77777777" w:rsidR="00B03A60" w:rsidRDefault="00B03A60" w:rsidP="004F5C3B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755F94C8" w14:textId="77777777" w:rsidR="000850E0" w:rsidRDefault="000850E0" w:rsidP="00F56A20">
      <w:pPr>
        <w:rPr>
          <w:rFonts w:cs="Arial"/>
          <w:b/>
          <w:sz w:val="16"/>
        </w:rPr>
      </w:pPr>
    </w:p>
    <w:sectPr w:rsidR="000850E0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A9FF" w14:textId="77777777" w:rsidR="004035EB" w:rsidRDefault="004035EB">
      <w:r>
        <w:separator/>
      </w:r>
    </w:p>
  </w:endnote>
  <w:endnote w:type="continuationSeparator" w:id="0">
    <w:p w14:paraId="78CE558F" w14:textId="77777777" w:rsidR="004035EB" w:rsidRDefault="0040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1523" w14:textId="77777777" w:rsidR="004035EB" w:rsidRDefault="004035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9DBEA7" w14:textId="77777777" w:rsidR="004035EB" w:rsidRDefault="004035E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F33EE" w14:textId="77777777" w:rsidR="004035EB" w:rsidRDefault="004035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28C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D881929" w14:textId="77777777" w:rsidR="004035EB" w:rsidRDefault="00940D50" w:rsidP="00615EC1">
    <w:pPr>
      <w:pStyle w:val="Rodap"/>
      <w:jc w:val="center"/>
    </w:pPr>
    <w:r>
      <w:pict w14:anchorId="210387F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anchorx="margin" anchory="page"/>
          <w10:anchorlock/>
        </v:shape>
      </w:pict>
    </w:r>
  </w:p>
  <w:p w14:paraId="693A22B8" w14:textId="77777777" w:rsidR="004035EB" w:rsidRPr="00615EC1" w:rsidRDefault="004035E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7652CB2D" w14:textId="77777777" w:rsidR="004035EB" w:rsidRPr="00615EC1" w:rsidRDefault="004035E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9FFA5" w14:textId="77777777" w:rsidR="004035EB" w:rsidRDefault="004035EB">
      <w:r>
        <w:separator/>
      </w:r>
    </w:p>
  </w:footnote>
  <w:footnote w:type="continuationSeparator" w:id="0">
    <w:p w14:paraId="4F7433A3" w14:textId="77777777" w:rsidR="004035EB" w:rsidRDefault="0040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7FF93" w14:textId="77777777" w:rsidR="004035EB" w:rsidRDefault="004035E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4035EB" w:rsidRPr="00532341" w14:paraId="54D4F91B" w14:textId="77777777" w:rsidTr="00AF23F1">
      <w:tc>
        <w:tcPr>
          <w:tcW w:w="1289" w:type="dxa"/>
        </w:tcPr>
        <w:p w14:paraId="2D0482AB" w14:textId="77777777" w:rsidR="004035EB" w:rsidRPr="00042934" w:rsidRDefault="004035EB" w:rsidP="00042934">
          <w:pPr>
            <w:jc w:val="both"/>
            <w:rPr>
              <w:rFonts w:cs="Arial"/>
            </w:rPr>
          </w:pPr>
          <w:r>
            <w:object w:dxaOrig="1005" w:dyaOrig="840" w14:anchorId="0D2960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90234503" r:id="rId2"/>
            </w:object>
          </w:r>
        </w:p>
      </w:tc>
      <w:tc>
        <w:tcPr>
          <w:tcW w:w="3639" w:type="dxa"/>
        </w:tcPr>
        <w:p w14:paraId="2115B2EA" w14:textId="77777777" w:rsidR="004035EB" w:rsidRPr="00EC447D" w:rsidRDefault="004035E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587D77D9" w14:textId="77777777" w:rsidR="004035EB" w:rsidRPr="00EC447D" w:rsidRDefault="004035E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606BAC8D" w14:textId="77777777" w:rsidR="004035EB" w:rsidRPr="00EC447D" w:rsidRDefault="0016230A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 w14:anchorId="07783A7E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1DC78C92" w14:textId="77777777" w:rsidR="004035EB" w:rsidRPr="00AF23F1" w:rsidRDefault="004035EB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0B686D5F" w14:textId="77777777" w:rsidR="004035EB" w:rsidRPr="00EC447D" w:rsidRDefault="004035EB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40388F0F" w14:textId="77777777" w:rsidR="004035EB" w:rsidRPr="00532341" w:rsidRDefault="004035EB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096565AA" w14:textId="77777777" w:rsidR="004035EB" w:rsidRPr="00042934" w:rsidRDefault="0016230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2A68B7CF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 w15:restartNumberingAfterBreak="0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4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6" w15:restartNumberingAfterBreak="0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7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8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0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1" w15:restartNumberingAfterBreak="0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2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3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4" w15:restartNumberingAfterBreak="0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5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6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7" w15:restartNumberingAfterBreak="0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29"/>
  </w:num>
  <w:num w:numId="4">
    <w:abstractNumId w:val="36"/>
  </w:num>
  <w:num w:numId="5">
    <w:abstractNumId w:val="39"/>
  </w:num>
  <w:num w:numId="6">
    <w:abstractNumId w:val="18"/>
  </w:num>
  <w:num w:numId="7">
    <w:abstractNumId w:val="6"/>
  </w:num>
  <w:num w:numId="8">
    <w:abstractNumId w:val="40"/>
  </w:num>
  <w:num w:numId="9">
    <w:abstractNumId w:val="9"/>
  </w:num>
  <w:num w:numId="10">
    <w:abstractNumId w:val="43"/>
  </w:num>
  <w:num w:numId="11">
    <w:abstractNumId w:val="17"/>
  </w:num>
  <w:num w:numId="12">
    <w:abstractNumId w:val="41"/>
  </w:num>
  <w:num w:numId="13">
    <w:abstractNumId w:val="37"/>
  </w:num>
  <w:num w:numId="14">
    <w:abstractNumId w:val="3"/>
  </w:num>
  <w:num w:numId="15">
    <w:abstractNumId w:val="1"/>
  </w:num>
  <w:num w:numId="16">
    <w:abstractNumId w:val="33"/>
  </w:num>
  <w:num w:numId="17">
    <w:abstractNumId w:val="30"/>
  </w:num>
  <w:num w:numId="18">
    <w:abstractNumId w:val="7"/>
  </w:num>
  <w:num w:numId="19">
    <w:abstractNumId w:val="25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3"/>
  </w:num>
  <w:num w:numId="23">
    <w:abstractNumId w:val="4"/>
  </w:num>
  <w:num w:numId="24">
    <w:abstractNumId w:val="14"/>
  </w:num>
  <w:num w:numId="25">
    <w:abstractNumId w:val="22"/>
  </w:num>
  <w:num w:numId="26">
    <w:abstractNumId w:val="26"/>
  </w:num>
  <w:num w:numId="27">
    <w:abstractNumId w:val="31"/>
  </w:num>
  <w:num w:numId="28">
    <w:abstractNumId w:val="28"/>
  </w:num>
  <w:num w:numId="29">
    <w:abstractNumId w:val="34"/>
  </w:num>
  <w:num w:numId="30">
    <w:abstractNumId w:val="32"/>
  </w:num>
  <w:num w:numId="31">
    <w:abstractNumId w:val="42"/>
  </w:num>
  <w:num w:numId="32">
    <w:abstractNumId w:val="35"/>
  </w:num>
  <w:num w:numId="33">
    <w:abstractNumId w:val="20"/>
  </w:num>
  <w:num w:numId="34">
    <w:abstractNumId w:val="2"/>
  </w:num>
  <w:num w:numId="35">
    <w:abstractNumId w:val="11"/>
  </w:num>
  <w:num w:numId="36">
    <w:abstractNumId w:val="27"/>
  </w:num>
  <w:num w:numId="37">
    <w:abstractNumId w:val="13"/>
  </w:num>
  <w:num w:numId="38">
    <w:abstractNumId w:val="8"/>
  </w:num>
  <w:num w:numId="39">
    <w:abstractNumId w:val="0"/>
  </w:num>
  <w:num w:numId="40">
    <w:abstractNumId w:val="16"/>
  </w:num>
  <w:num w:numId="41">
    <w:abstractNumId w:val="5"/>
  </w:num>
  <w:num w:numId="42">
    <w:abstractNumId w:val="21"/>
  </w:num>
  <w:num w:numId="43">
    <w:abstractNumId w:val="19"/>
  </w:num>
  <w:num w:numId="44">
    <w:abstractNumId w:val="10"/>
  </w:num>
  <w:num w:numId="4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023"/>
    <w:rsid w:val="00097CA4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230A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15C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769D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46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B17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5B88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5EB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38"/>
    <w:rsid w:val="00481C9C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372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5C3B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378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3136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4FD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556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699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47F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1CA3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D50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EB3"/>
    <w:rsid w:val="009864A2"/>
    <w:rsid w:val="0098654B"/>
    <w:rsid w:val="00992119"/>
    <w:rsid w:val="0099303B"/>
    <w:rsid w:val="00993EEC"/>
    <w:rsid w:val="009941AA"/>
    <w:rsid w:val="00994955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26B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55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47E02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1776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28C8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_x0000_s1557"/>
        <o:r id="V:Rule5" type="connector" idref="#_x0000_s1781"/>
        <o:r id="V:Rule6" type="connector" idref="#_x0000_s1780"/>
        <o:r id="V:Rule7" type="connector" idref="#_x0000_s1811"/>
        <o:r id="V:Rule8" type="callout" idref="#AutoShape 533"/>
        <o:r id="V:Rule9" type="connector" idref="#_x0000_s1816"/>
      </o:rules>
    </o:shapelayout>
  </w:shapeDefaults>
  <w:decimalSymbol w:val=","/>
  <w:listSeparator w:val=";"/>
  <w14:docId w14:val="663AAE5C"/>
  <w15:docId w15:val="{C85A35D4-F931-4086-9ACF-B5D6A3E3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4EC7D-D3CE-4A52-8DBA-7DCA1E37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2165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Win-7</cp:lastModifiedBy>
  <cp:revision>84</cp:revision>
  <cp:lastPrinted>2018-06-11T18:59:00Z</cp:lastPrinted>
  <dcterms:created xsi:type="dcterms:W3CDTF">2016-12-16T13:47:00Z</dcterms:created>
  <dcterms:modified xsi:type="dcterms:W3CDTF">2018-06-11T19:01:00Z</dcterms:modified>
</cp:coreProperties>
</file>