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4C4" w:rsidRDefault="003F3C9A" w:rsidP="00744CD1">
      <w:pPr>
        <w:jc w:val="both"/>
        <w:rPr>
          <w:rFonts w:cs="Arial"/>
          <w:color w:val="000000"/>
          <w:szCs w:val="24"/>
          <w:shd w:val="clear" w:color="auto" w:fill="FFFFFF"/>
        </w:rPr>
      </w:pPr>
      <w:proofErr w:type="spellStart"/>
      <w:r>
        <w:t>Acidoneo</w:t>
      </w:r>
      <w:proofErr w:type="spellEnd"/>
      <w:r>
        <w:t xml:space="preserve"> Ferreira da Silva</w:t>
      </w:r>
      <w:r w:rsidRPr="003F3C9A">
        <w:t xml:space="preserve"> </w:t>
      </w:r>
      <w:proofErr w:type="spellStart"/>
      <w:r>
        <w:t>Acidoneo</w:t>
      </w:r>
      <w:proofErr w:type="spellEnd"/>
      <w:r>
        <w:t xml:space="preserve"> Ferreira da Silva</w:t>
      </w:r>
    </w:p>
    <w:p w:rsidR="00B724C4" w:rsidRDefault="00B724C4" w:rsidP="00744CD1">
      <w:pPr>
        <w:jc w:val="both"/>
        <w:rPr>
          <w:rFonts w:cs="Arial"/>
          <w:color w:val="000000"/>
          <w:szCs w:val="24"/>
          <w:shd w:val="clear" w:color="auto" w:fill="FFFFFF"/>
        </w:rPr>
      </w:pPr>
    </w:p>
    <w:p w:rsidR="0074302C" w:rsidRPr="00744CD1" w:rsidRDefault="0066456F" w:rsidP="00744CD1">
      <w:pPr>
        <w:jc w:val="both"/>
        <w:rPr>
          <w:rFonts w:cs="Arial"/>
          <w:sz w:val="32"/>
          <w:szCs w:val="28"/>
        </w:rPr>
      </w:pPr>
      <w:bookmarkStart w:id="0" w:name="_GoBack"/>
      <w:r w:rsidRPr="00744CD1">
        <w:rPr>
          <w:rFonts w:cs="Arial"/>
          <w:color w:val="000000"/>
          <w:szCs w:val="24"/>
          <w:shd w:val="clear" w:color="auto" w:fill="FFFFFF"/>
        </w:rPr>
        <w:t>Art. 1.006. O sócio, cuja contribuição consista em serviços, não pode, salvo convenção em contrário, empregar-se em atividade estranha à sociedade, sob pena de ser privado de seus lucros e dela excluído.</w:t>
      </w:r>
    </w:p>
    <w:p w:rsidR="0066456F" w:rsidRPr="00744CD1" w:rsidRDefault="0066456F" w:rsidP="00744CD1">
      <w:pPr>
        <w:jc w:val="both"/>
        <w:rPr>
          <w:rFonts w:cs="Arial"/>
          <w:sz w:val="32"/>
          <w:szCs w:val="28"/>
        </w:rPr>
      </w:pPr>
    </w:p>
    <w:bookmarkEnd w:id="0"/>
    <w:p w:rsidR="0066456F" w:rsidRPr="00744CD1" w:rsidRDefault="0066456F" w:rsidP="00744CD1">
      <w:pPr>
        <w:jc w:val="both"/>
        <w:rPr>
          <w:rFonts w:cs="Arial"/>
          <w:sz w:val="32"/>
          <w:szCs w:val="28"/>
        </w:rPr>
      </w:pPr>
    </w:p>
    <w:p w:rsidR="0066456F" w:rsidRPr="00744CD1" w:rsidRDefault="0066456F" w:rsidP="00744CD1">
      <w:pPr>
        <w:pStyle w:val="NormalWeb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744CD1">
        <w:rPr>
          <w:rFonts w:ascii="Arial" w:hAnsi="Arial" w:cs="Arial"/>
          <w:color w:val="000000"/>
        </w:rPr>
        <w:t>Art. 1.033. Dissolve-se a sociedade quando ocorrer:</w:t>
      </w:r>
    </w:p>
    <w:p w:rsidR="0066456F" w:rsidRPr="00744CD1" w:rsidRDefault="0066456F" w:rsidP="00744CD1">
      <w:pPr>
        <w:pStyle w:val="NormalWeb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bookmarkStart w:id="1" w:name="art1033i"/>
      <w:bookmarkEnd w:id="1"/>
      <w:r w:rsidRPr="00744CD1">
        <w:rPr>
          <w:rFonts w:ascii="Arial" w:hAnsi="Arial" w:cs="Arial"/>
          <w:color w:val="000000"/>
        </w:rPr>
        <w:t xml:space="preserve">I - </w:t>
      </w:r>
      <w:proofErr w:type="gramStart"/>
      <w:r w:rsidRPr="00744CD1">
        <w:rPr>
          <w:rFonts w:ascii="Arial" w:hAnsi="Arial" w:cs="Arial"/>
          <w:color w:val="000000"/>
        </w:rPr>
        <w:t>o</w:t>
      </w:r>
      <w:proofErr w:type="gramEnd"/>
      <w:r w:rsidRPr="00744CD1">
        <w:rPr>
          <w:rFonts w:ascii="Arial" w:hAnsi="Arial" w:cs="Arial"/>
          <w:color w:val="000000"/>
        </w:rPr>
        <w:t xml:space="preserve"> vencimento do prazo de duração, salvo se, vencido este e sem oposição de sócio, não entrar a sociedade em liquidação, caso em que se prorrogará por tempo indeterminado;</w:t>
      </w:r>
    </w:p>
    <w:p w:rsidR="0066456F" w:rsidRPr="00744CD1" w:rsidRDefault="0066456F" w:rsidP="00744CD1">
      <w:pPr>
        <w:pStyle w:val="NormalWeb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bookmarkStart w:id="2" w:name="art1033ii"/>
      <w:bookmarkEnd w:id="2"/>
      <w:r w:rsidRPr="00744CD1">
        <w:rPr>
          <w:rFonts w:ascii="Arial" w:hAnsi="Arial" w:cs="Arial"/>
          <w:color w:val="000000"/>
        </w:rPr>
        <w:t xml:space="preserve">II - </w:t>
      </w:r>
      <w:proofErr w:type="gramStart"/>
      <w:r w:rsidRPr="00744CD1">
        <w:rPr>
          <w:rFonts w:ascii="Arial" w:hAnsi="Arial" w:cs="Arial"/>
          <w:color w:val="000000"/>
        </w:rPr>
        <w:t>o</w:t>
      </w:r>
      <w:proofErr w:type="gramEnd"/>
      <w:r w:rsidRPr="00744CD1">
        <w:rPr>
          <w:rFonts w:ascii="Arial" w:hAnsi="Arial" w:cs="Arial"/>
          <w:color w:val="000000"/>
        </w:rPr>
        <w:t xml:space="preserve"> consenso unânime dos sócios;</w:t>
      </w:r>
    </w:p>
    <w:p w:rsidR="0066456F" w:rsidRPr="00744CD1" w:rsidRDefault="0066456F" w:rsidP="00744CD1">
      <w:pPr>
        <w:pStyle w:val="NormalWeb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bookmarkStart w:id="3" w:name="art1033iii"/>
      <w:bookmarkEnd w:id="3"/>
      <w:r w:rsidRPr="00744CD1">
        <w:rPr>
          <w:rFonts w:ascii="Arial" w:hAnsi="Arial" w:cs="Arial"/>
          <w:color w:val="000000"/>
        </w:rPr>
        <w:t>III - a deliberação dos sócios, por maioria absoluta, na sociedade de prazo indeterminado;</w:t>
      </w:r>
    </w:p>
    <w:p w:rsidR="0066456F" w:rsidRPr="00744CD1" w:rsidRDefault="0066456F" w:rsidP="00744CD1">
      <w:pPr>
        <w:pStyle w:val="NormalWeb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bookmarkStart w:id="4" w:name="art1033iv"/>
      <w:bookmarkEnd w:id="4"/>
      <w:r w:rsidRPr="00744CD1">
        <w:rPr>
          <w:rFonts w:ascii="Arial" w:hAnsi="Arial" w:cs="Arial"/>
          <w:color w:val="000000"/>
        </w:rPr>
        <w:t xml:space="preserve">IV - </w:t>
      </w:r>
      <w:proofErr w:type="gramStart"/>
      <w:r w:rsidRPr="00744CD1">
        <w:rPr>
          <w:rFonts w:ascii="Arial" w:hAnsi="Arial" w:cs="Arial"/>
          <w:color w:val="000000"/>
        </w:rPr>
        <w:t>a</w:t>
      </w:r>
      <w:proofErr w:type="gramEnd"/>
      <w:r w:rsidRPr="00744CD1">
        <w:rPr>
          <w:rFonts w:ascii="Arial" w:hAnsi="Arial" w:cs="Arial"/>
          <w:color w:val="000000"/>
        </w:rPr>
        <w:t xml:space="preserve"> falta de pluralidade de sócios, não reconstituída no prazo de cento e oitenta dias;</w:t>
      </w:r>
    </w:p>
    <w:p w:rsidR="0066456F" w:rsidRPr="00744CD1" w:rsidRDefault="0066456F" w:rsidP="00744CD1">
      <w:pPr>
        <w:pStyle w:val="NormalWeb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bookmarkStart w:id="5" w:name="art1033v"/>
      <w:bookmarkEnd w:id="5"/>
      <w:r w:rsidRPr="00744CD1">
        <w:rPr>
          <w:rFonts w:ascii="Arial" w:hAnsi="Arial" w:cs="Arial"/>
          <w:color w:val="000000"/>
        </w:rPr>
        <w:t xml:space="preserve">V - </w:t>
      </w:r>
      <w:proofErr w:type="gramStart"/>
      <w:r w:rsidRPr="00744CD1">
        <w:rPr>
          <w:rFonts w:ascii="Arial" w:hAnsi="Arial" w:cs="Arial"/>
          <w:color w:val="000000"/>
        </w:rPr>
        <w:t>a</w:t>
      </w:r>
      <w:proofErr w:type="gramEnd"/>
      <w:r w:rsidRPr="00744CD1">
        <w:rPr>
          <w:rFonts w:ascii="Arial" w:hAnsi="Arial" w:cs="Arial"/>
          <w:color w:val="000000"/>
        </w:rPr>
        <w:t xml:space="preserve"> extinção, na forma da lei, de autorização para funcionar.</w:t>
      </w:r>
    </w:p>
    <w:p w:rsidR="0066456F" w:rsidRPr="00744CD1" w:rsidRDefault="0066456F" w:rsidP="00744CD1">
      <w:pPr>
        <w:jc w:val="both"/>
        <w:rPr>
          <w:rFonts w:cs="Arial"/>
          <w:sz w:val="32"/>
          <w:szCs w:val="28"/>
        </w:rPr>
      </w:pPr>
    </w:p>
    <w:p w:rsidR="00FB2A1C" w:rsidRPr="00744CD1" w:rsidRDefault="00FB2A1C" w:rsidP="00744CD1">
      <w:pPr>
        <w:pStyle w:val="NormalWeb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744CD1">
        <w:rPr>
          <w:rFonts w:ascii="Arial" w:hAnsi="Arial" w:cs="Arial"/>
          <w:color w:val="000000"/>
        </w:rPr>
        <w:t xml:space="preserve">Art. 1.074. A </w:t>
      </w:r>
      <w:proofErr w:type="spellStart"/>
      <w:r w:rsidRPr="00744CD1">
        <w:rPr>
          <w:rFonts w:ascii="Arial" w:hAnsi="Arial" w:cs="Arial"/>
          <w:color w:val="000000"/>
        </w:rPr>
        <w:t>assembléia</w:t>
      </w:r>
      <w:proofErr w:type="spellEnd"/>
      <w:r w:rsidRPr="00744CD1">
        <w:rPr>
          <w:rFonts w:ascii="Arial" w:hAnsi="Arial" w:cs="Arial"/>
          <w:color w:val="000000"/>
        </w:rPr>
        <w:t xml:space="preserve"> dos sócios instala-se com a presença, em primeira convocação, de titulares de no mínimo três quartos do capital social, e, em segunda, com qualquer número.</w:t>
      </w:r>
    </w:p>
    <w:p w:rsidR="00FB2A1C" w:rsidRPr="00744CD1" w:rsidRDefault="00FB2A1C" w:rsidP="00744CD1">
      <w:pPr>
        <w:pStyle w:val="NormalWeb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bookmarkStart w:id="6" w:name="art1074§1"/>
      <w:bookmarkEnd w:id="6"/>
      <w:r w:rsidRPr="00744CD1">
        <w:rPr>
          <w:rFonts w:ascii="Arial" w:hAnsi="Arial" w:cs="Arial"/>
          <w:color w:val="000000"/>
        </w:rPr>
        <w:t>§ 1 </w:t>
      </w:r>
      <w:r w:rsidRPr="00744CD1">
        <w:rPr>
          <w:rFonts w:ascii="Arial" w:hAnsi="Arial" w:cs="Arial"/>
          <w:color w:val="000000"/>
          <w:u w:val="single"/>
          <w:vertAlign w:val="superscript"/>
        </w:rPr>
        <w:t>o </w:t>
      </w:r>
      <w:proofErr w:type="spellStart"/>
      <w:r w:rsidRPr="00744CD1">
        <w:rPr>
          <w:rFonts w:ascii="Arial" w:hAnsi="Arial" w:cs="Arial"/>
          <w:color w:val="000000"/>
        </w:rPr>
        <w:t>O</w:t>
      </w:r>
      <w:proofErr w:type="spellEnd"/>
      <w:r w:rsidRPr="00744CD1">
        <w:rPr>
          <w:rFonts w:ascii="Arial" w:hAnsi="Arial" w:cs="Arial"/>
          <w:color w:val="000000"/>
        </w:rPr>
        <w:t xml:space="preserve"> sócio pode ser representado na </w:t>
      </w:r>
      <w:proofErr w:type="spellStart"/>
      <w:r w:rsidRPr="00744CD1">
        <w:rPr>
          <w:rFonts w:ascii="Arial" w:hAnsi="Arial" w:cs="Arial"/>
          <w:color w:val="000000"/>
        </w:rPr>
        <w:t>assembléia</w:t>
      </w:r>
      <w:proofErr w:type="spellEnd"/>
      <w:r w:rsidRPr="00744CD1">
        <w:rPr>
          <w:rFonts w:ascii="Arial" w:hAnsi="Arial" w:cs="Arial"/>
          <w:color w:val="000000"/>
        </w:rPr>
        <w:t xml:space="preserve"> por outro sócio, ou por advogado, mediante outorga de mandato com especificação dos atos autorizados, devendo o instrumento ser levado a registro, juntamente com a ata.</w:t>
      </w:r>
    </w:p>
    <w:p w:rsidR="00FB2A1C" w:rsidRPr="00744CD1" w:rsidRDefault="00FB2A1C" w:rsidP="00744CD1">
      <w:pPr>
        <w:pStyle w:val="NormalWeb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bookmarkStart w:id="7" w:name="art1074§2"/>
      <w:bookmarkEnd w:id="7"/>
      <w:r w:rsidRPr="00744CD1">
        <w:rPr>
          <w:rFonts w:ascii="Arial" w:hAnsi="Arial" w:cs="Arial"/>
          <w:color w:val="000000"/>
        </w:rPr>
        <w:t>§ 2 </w:t>
      </w:r>
      <w:r w:rsidRPr="00744CD1">
        <w:rPr>
          <w:rFonts w:ascii="Arial" w:hAnsi="Arial" w:cs="Arial"/>
          <w:color w:val="000000"/>
          <w:u w:val="single"/>
          <w:vertAlign w:val="superscript"/>
        </w:rPr>
        <w:t>o </w:t>
      </w:r>
      <w:r w:rsidRPr="00744CD1">
        <w:rPr>
          <w:rFonts w:ascii="Arial" w:hAnsi="Arial" w:cs="Arial"/>
          <w:color w:val="000000"/>
        </w:rPr>
        <w:t>Nenhum sócio, por si ou na condição de mandatário, pode votar matéria que lhe diga respeito diretamente.</w:t>
      </w:r>
    </w:p>
    <w:p w:rsidR="00FB2A1C" w:rsidRPr="00744CD1" w:rsidRDefault="00FB2A1C" w:rsidP="00744CD1">
      <w:pPr>
        <w:pStyle w:val="NormalWeb"/>
        <w:ind w:firstLine="432"/>
        <w:jc w:val="both"/>
        <w:rPr>
          <w:rFonts w:ascii="Arial" w:hAnsi="Arial" w:cs="Arial"/>
          <w:color w:val="000000"/>
        </w:rPr>
      </w:pPr>
      <w:r w:rsidRPr="00744CD1">
        <w:rPr>
          <w:rFonts w:ascii="Arial" w:hAnsi="Arial" w:cs="Arial"/>
          <w:b/>
          <w:bCs/>
          <w:color w:val="000000"/>
        </w:rPr>
        <w:t>Da Resolução da Sociedade em Relação a Sócios Minoritários</w:t>
      </w:r>
    </w:p>
    <w:p w:rsidR="00FB2A1C" w:rsidRPr="00744CD1" w:rsidRDefault="00FB2A1C" w:rsidP="00744CD1">
      <w:pPr>
        <w:pStyle w:val="NormalWeb"/>
        <w:ind w:firstLine="567"/>
        <w:jc w:val="both"/>
        <w:rPr>
          <w:rFonts w:ascii="Arial" w:hAnsi="Arial" w:cs="Arial"/>
          <w:color w:val="000000"/>
        </w:rPr>
      </w:pPr>
      <w:bookmarkStart w:id="8" w:name="art1085"/>
      <w:bookmarkEnd w:id="8"/>
      <w:r w:rsidRPr="00744CD1">
        <w:rPr>
          <w:rFonts w:ascii="Arial" w:hAnsi="Arial" w:cs="Arial"/>
          <w:color w:val="000000"/>
        </w:rPr>
        <w:t>Art. 1.085. Ressalvado o disposto no </w:t>
      </w:r>
      <w:hyperlink r:id="rId4" w:anchor="art1030" w:history="1">
        <w:r w:rsidRPr="00744CD1">
          <w:rPr>
            <w:rStyle w:val="Hyperlink"/>
            <w:rFonts w:ascii="Arial" w:hAnsi="Arial" w:cs="Arial"/>
          </w:rPr>
          <w:t>art. 1.030 </w:t>
        </w:r>
      </w:hyperlink>
      <w:r w:rsidRPr="00744CD1">
        <w:rPr>
          <w:rFonts w:ascii="Arial" w:hAnsi="Arial" w:cs="Arial"/>
          <w:color w:val="000000"/>
        </w:rPr>
        <w:t>, quando a maioria dos sócios, representativa de mais da metade do capital social, entender que um ou mais sócios estão pondo em risco a continuidade da empresa, em virtude de atos de inegável gravidade, poderá excluí-los da sociedade, mediante alteração do contrato social, desde que prevista neste a exclusão por justa causa.</w:t>
      </w:r>
    </w:p>
    <w:p w:rsidR="00FB2A1C" w:rsidRPr="00744CD1" w:rsidRDefault="00FB2A1C" w:rsidP="00744CD1">
      <w:pPr>
        <w:jc w:val="both"/>
        <w:rPr>
          <w:rFonts w:cs="Arial"/>
          <w:color w:val="000000"/>
          <w:szCs w:val="24"/>
          <w:shd w:val="clear" w:color="auto" w:fill="FFFFFF"/>
        </w:rPr>
      </w:pPr>
      <w:r w:rsidRPr="00744CD1">
        <w:rPr>
          <w:rFonts w:cs="Arial"/>
          <w:color w:val="000000"/>
          <w:szCs w:val="24"/>
          <w:shd w:val="clear" w:color="auto" w:fill="FFFFFF"/>
        </w:rPr>
        <w:lastRenderedPageBreak/>
        <w:t>Art. 1.008. É nula a estipulação contratual que exclua qualquer sócio de participar dos lucros e das perdas.</w:t>
      </w:r>
    </w:p>
    <w:p w:rsidR="00FB2A1C" w:rsidRPr="00744CD1" w:rsidRDefault="00FB2A1C" w:rsidP="00744CD1">
      <w:pPr>
        <w:jc w:val="both"/>
        <w:rPr>
          <w:rFonts w:cs="Arial"/>
          <w:color w:val="000000"/>
          <w:szCs w:val="24"/>
          <w:shd w:val="clear" w:color="auto" w:fill="FFFFFF"/>
        </w:rPr>
      </w:pPr>
      <w:r w:rsidRPr="00744CD1">
        <w:rPr>
          <w:rFonts w:cs="Arial"/>
          <w:color w:val="000000"/>
          <w:szCs w:val="24"/>
          <w:shd w:val="clear" w:color="auto" w:fill="FFFFFF"/>
        </w:rPr>
        <w:t>Art. 997. A sociedade constitui-se mediante contrato escrito, particular ou público, que, além de cláusulas estipuladas pelas partes, mencionará:</w:t>
      </w:r>
    </w:p>
    <w:p w:rsidR="00A73E11" w:rsidRPr="00744CD1" w:rsidRDefault="00A73E11" w:rsidP="00744CD1">
      <w:pPr>
        <w:jc w:val="both"/>
        <w:rPr>
          <w:rFonts w:cs="Arial"/>
          <w:color w:val="000000"/>
          <w:szCs w:val="24"/>
          <w:shd w:val="clear" w:color="auto" w:fill="FFFFFF"/>
        </w:rPr>
      </w:pPr>
      <w:r w:rsidRPr="00744CD1">
        <w:rPr>
          <w:rFonts w:cs="Arial"/>
          <w:color w:val="000000"/>
          <w:szCs w:val="24"/>
          <w:shd w:val="clear" w:color="auto" w:fill="FFFFFF"/>
        </w:rPr>
        <w:t>Parágrafo único. É ineficaz em relação a terceiros qualquer pacto separado, contrário ao disposto no instrumento do contrato.</w:t>
      </w:r>
    </w:p>
    <w:p w:rsidR="00FB2A1C" w:rsidRPr="00744CD1" w:rsidRDefault="00FB2A1C" w:rsidP="00744CD1">
      <w:pPr>
        <w:jc w:val="both"/>
        <w:rPr>
          <w:rFonts w:cs="Arial"/>
          <w:sz w:val="32"/>
          <w:szCs w:val="28"/>
        </w:rPr>
      </w:pPr>
      <w:r w:rsidRPr="00744CD1">
        <w:rPr>
          <w:rFonts w:cs="Arial"/>
          <w:sz w:val="32"/>
          <w:szCs w:val="28"/>
        </w:rPr>
        <w:br w:type="page"/>
      </w:r>
    </w:p>
    <w:p w:rsidR="00FB2A1C" w:rsidRPr="00744CD1" w:rsidRDefault="00FB2A1C" w:rsidP="00744CD1">
      <w:pPr>
        <w:jc w:val="both"/>
        <w:rPr>
          <w:rFonts w:cs="Arial"/>
          <w:sz w:val="32"/>
          <w:szCs w:val="28"/>
        </w:rPr>
      </w:pPr>
    </w:p>
    <w:sectPr w:rsidR="00FB2A1C" w:rsidRPr="00744C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6F"/>
    <w:rsid w:val="003F3C9A"/>
    <w:rsid w:val="00470425"/>
    <w:rsid w:val="005B7234"/>
    <w:rsid w:val="0066456F"/>
    <w:rsid w:val="00695185"/>
    <w:rsid w:val="00744CD1"/>
    <w:rsid w:val="00A73E11"/>
    <w:rsid w:val="00B3560D"/>
    <w:rsid w:val="00B724C4"/>
    <w:rsid w:val="00C832A1"/>
    <w:rsid w:val="00F24D48"/>
    <w:rsid w:val="00F33BF3"/>
    <w:rsid w:val="00F904CF"/>
    <w:rsid w:val="00FB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7F95"/>
  <w15:chartTrackingRefBased/>
  <w15:docId w15:val="{3EF53560-B9FB-4A30-A34E-E7816170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4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B2A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leis/2002/l10406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tirmi elias</dc:creator>
  <cp:keywords/>
  <dc:description/>
  <cp:lastModifiedBy>tirmi elias</cp:lastModifiedBy>
  <cp:revision>2</cp:revision>
  <dcterms:created xsi:type="dcterms:W3CDTF">2020-01-28T17:42:00Z</dcterms:created>
  <dcterms:modified xsi:type="dcterms:W3CDTF">2020-01-28T20:36:00Z</dcterms:modified>
</cp:coreProperties>
</file>