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DOUTOR JUIZ DE DIREITO DA </w:t>
        <w:tab/>
        <w:t xml:space="preserve">VARA DA FAMÍLIA E DAS SUCESSÕES DO FORO REGIONAL ___________ DA COMARCA DE 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(nome completo)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(nacionalidade)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(estado civil)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(profissão)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portadora da cédula de identidade RG nº ___________, inscrita no CPF/MF sob o nº _______________, residente e domiciliada à Rua___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(endereço)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 meio de seu advogado que esta subscreve (doc. nº __ - procuração)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vem respeitosamente à presença de Vossa Excelência, propor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AÇÃO DE EXONERAÇÃO DE ALIMENTOS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face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(nome completo)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(nacionalidade)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(estado civil)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(profissão)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portadora da cédula de identidade RG nº ___________, inscrita no CPF/MF sob o nº _______________, residente e domiciliada à Rua___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(endereço)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pelos fatos e fundamentos jurídicos aduzidos a seguir.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Requerente é pai dos Requeridos e resta judicialmente obrigado a pagar alimentos aos filhos no importe mensal correspondente a R$ ________ (por extenso), conforme acordo judicial celebrado nos autos nº ______________ da __ª Vara da Família e das Sucessões do Foro Central.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Requeridos, todavia,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já atingiram a maioridade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não se encontrando mais, portanto, sob o poder familiar do genitor, conforme se depreende das cópias de certidões de nascimentos anexas.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Cumpre ressaltar que a Requerida constituiu família, residindo com seu companheiro em uma casa alugada, sendo que tem uma filha.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 o Requerido reside com o Requerente, trabalha como balconista e aufere renda mensal aproximada de R$ ________ (por extenso). Ademais, o Requerido não estuda.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Frise-se que o Requerente permanece laborando na mesma empregadora da época em que foram fixados os alimentos e a pensão alimentícia continua sendo descontada de sua folha de pagamento, conforme documento juntado.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sentido da exoneração da obrigação alimentar, reza a jurisprudência do TJSP: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450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“Alimentos. Exoneração. Filho que atingiu a maioridade e não freqüenta curso universitário, vivendo em companhia da mãe e tendo atividade remunerada. Cabimento. Cessação do dever de sustento. Dever de toda pessoa maior, capaz e saudável de prover ao necessário à própria subsistência, segundo suas aptidões. Ausência de necessidade especial por parte do alimentando a justificar a preservação do encargo. Sentença de procedência confirmada. Apelação do réu desprovida.” (0202470-90.2009.8.26.0006 - Apelação/Exoneração – Rel. Des. Fabio Tabosa, Comarca de São Paulo, 2ª Câmara de Direito Privado, j. em 19/10/2010).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dos fatos narrados e considerando a presença do requisito necessário à cessação do dever do Requerente de pagar alimentos aos filhos, que já atingiram a maioridade e são aptos ao trabalho, e tendo em vista que o desconto continua a ser feito dos seus ganhos, alternativa não resta ao Requerente senão vir a Juízo pleitear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exoneração da obrigação de pagar pensão de alimentos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fixada nos autos da ação de alimentos supramencionada, com a consequente cessação dos descontos.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todo o exposto, o Requerente pleiteia: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1420" w:hanging="64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concessão dos benefícios da Justiça gratuita por ser pessoa pobre no sentido jurídico do termo;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1420" w:hanging="64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citação dos Requeridos para, querendo, responderem aos termos da presente, no prazo legal, sob pena de revelia;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1420" w:hanging="64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produção de todas as provas em direito admitidas e que se façam necessárias;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1420" w:hanging="64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procedência do pedido para o fim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exonerar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Requerente da obrigação de alimentos anteriormente estipulada em favor dos Requeridos, com a determinação para cessação imediata dos descontos e a condenação dos Requeridos nos ônus da sucumbência.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Atribui à causa o valor de R$ ______ (por extenso).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Pede-se deferimento.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(local), __ de ______ de ______.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firstLine="70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advogado)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(nº da OAB)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