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8B" w:rsidRPr="00450F75" w:rsidRDefault="006F498B" w:rsidP="006F498B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 xml:space="preserve">EXCELENTÍSSIMO SENHOR DOUTOR JUIZ DE DIREITO DA </w:t>
      </w:r>
      <w:r w:rsidR="003832CC">
        <w:rPr>
          <w:rFonts w:cs="Arial"/>
          <w:b/>
          <w:sz w:val="26"/>
          <w:szCs w:val="26"/>
        </w:rPr>
        <w:t>6</w:t>
      </w:r>
      <w:r w:rsidRPr="00450F75">
        <w:rPr>
          <w:rFonts w:cs="Arial"/>
          <w:b/>
          <w:sz w:val="26"/>
          <w:szCs w:val="26"/>
        </w:rPr>
        <w:t xml:space="preserve">ª VARA </w:t>
      </w:r>
      <w:r w:rsidR="003832CC">
        <w:rPr>
          <w:rFonts w:cs="Arial"/>
          <w:b/>
          <w:sz w:val="26"/>
          <w:szCs w:val="26"/>
        </w:rPr>
        <w:t>CRIMINAL</w:t>
      </w:r>
      <w:r w:rsidRPr="00450F75">
        <w:rPr>
          <w:rFonts w:cs="Arial"/>
          <w:b/>
          <w:sz w:val="26"/>
          <w:szCs w:val="26"/>
        </w:rPr>
        <w:t xml:space="preserve">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ascii="Times New Roman" w:hAnsi="Times New Roman"/>
          <w:szCs w:val="24"/>
        </w:rPr>
      </w:pPr>
    </w:p>
    <w:p w:rsidR="00BC37F2" w:rsidRDefault="00BC37F2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Pr="00C26C07" w:rsidRDefault="003467C5" w:rsidP="00C26C07">
      <w:pPr>
        <w:ind w:left="4254"/>
        <w:jc w:val="both"/>
        <w:rPr>
          <w:rFonts w:asciiTheme="minorHAnsi" w:hAnsiTheme="minorHAnsi" w:cs="Arial"/>
          <w:sz w:val="22"/>
        </w:rPr>
      </w:pPr>
    </w:p>
    <w:p w:rsidR="004B155B" w:rsidRDefault="005617B6" w:rsidP="00CA67B3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Pr="005E2190" w:rsidRDefault="005E2190" w:rsidP="00CA67B3">
      <w:pPr>
        <w:jc w:val="both"/>
        <w:rPr>
          <w:rFonts w:cs="Arial"/>
          <w:b/>
        </w:rPr>
      </w:pPr>
      <w:r w:rsidRPr="005E2190">
        <w:rPr>
          <w:rFonts w:cs="Arial"/>
          <w:b/>
        </w:rPr>
        <w:t xml:space="preserve">Processo nº: </w:t>
      </w:r>
      <w:r w:rsidRPr="005E2190">
        <w:rPr>
          <w:rFonts w:cs="Arial"/>
          <w:b/>
          <w:sz w:val="28"/>
        </w:rPr>
        <w:t>0012555-80.2016.8.12.0001</w:t>
      </w:r>
    </w:p>
    <w:p w:rsidR="00326D4A" w:rsidRDefault="00326D4A" w:rsidP="00CA67B3">
      <w:pPr>
        <w:jc w:val="both"/>
        <w:rPr>
          <w:rFonts w:cs="Arial"/>
        </w:rPr>
      </w:pPr>
    </w:p>
    <w:p w:rsidR="005E2190" w:rsidRDefault="005E2190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626C18" w:rsidRDefault="00626C18" w:rsidP="00CA67B3">
      <w:pPr>
        <w:jc w:val="both"/>
        <w:rPr>
          <w:rFonts w:cs="Arial"/>
        </w:rPr>
      </w:pPr>
    </w:p>
    <w:p w:rsidR="00626C18" w:rsidRDefault="00626C18" w:rsidP="00CA67B3">
      <w:pPr>
        <w:jc w:val="both"/>
        <w:rPr>
          <w:rFonts w:cs="Arial"/>
        </w:rPr>
      </w:pPr>
    </w:p>
    <w:p w:rsidR="00626C18" w:rsidRDefault="00626C18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562F35" w:rsidRDefault="00C646D5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18.15pt;margin-top:12.1pt;width:170.05pt;height:22.45pt;z-index:251645440" adj="-40082,27373,20457,27373,-40926,20975,-40082,27373">
            <v:textbox style="mso-next-textbox:#_x0000_s1557">
              <w:txbxContent>
                <w:p w:rsidR="008C1CF7" w:rsidRDefault="003832CC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ZIVALDO PEREIRA LUNA,</w:t>
                  </w:r>
                </w:p>
              </w:txbxContent>
            </v:textbox>
            <o:callout v:ext="edit" minusy="t"/>
          </v:shape>
        </w:pict>
      </w:r>
    </w:p>
    <w:p w:rsidR="00562F35" w:rsidRDefault="00562F35" w:rsidP="00BA7FA7">
      <w:pPr>
        <w:jc w:val="both"/>
        <w:rPr>
          <w:rFonts w:ascii="Times New Roman" w:hAnsi="Times New Roman"/>
          <w:b/>
          <w:bCs/>
        </w:rPr>
      </w:pPr>
    </w:p>
    <w:p w:rsidR="00B81A56" w:rsidRDefault="00B81A56" w:rsidP="00BA7FA7">
      <w:pPr>
        <w:suppressAutoHyphens/>
        <w:jc w:val="both"/>
      </w:pPr>
    </w:p>
    <w:p w:rsidR="009D1142" w:rsidRDefault="00CF682B" w:rsidP="00626C18">
      <w:pPr>
        <w:jc w:val="both"/>
        <w:rPr>
          <w:rFonts w:cs="Arial"/>
          <w:szCs w:val="26"/>
        </w:rPr>
      </w:pPr>
      <w:proofErr w:type="gramStart"/>
      <w:r w:rsidRPr="00F32CB1">
        <w:rPr>
          <w:rFonts w:ascii="Tahoma" w:hAnsi="Tahoma" w:cs="Tahoma"/>
        </w:rPr>
        <w:t>brasileiro</w:t>
      </w:r>
      <w:proofErr w:type="gramEnd"/>
      <w:r w:rsidRPr="00F32CB1">
        <w:rPr>
          <w:rFonts w:ascii="Tahoma" w:hAnsi="Tahoma" w:cs="Tahoma"/>
        </w:rPr>
        <w:t xml:space="preserve">, </w:t>
      </w:r>
      <w:r w:rsidR="003832CC">
        <w:rPr>
          <w:rFonts w:ascii="Tahoma" w:hAnsi="Tahoma" w:cs="Tahoma"/>
        </w:rPr>
        <w:t>convivente</w:t>
      </w:r>
      <w:r>
        <w:rPr>
          <w:rFonts w:ascii="Tahoma" w:hAnsi="Tahoma" w:cs="Tahoma"/>
        </w:rPr>
        <w:t xml:space="preserve">, </w:t>
      </w:r>
      <w:r w:rsidR="003832CC">
        <w:rPr>
          <w:rFonts w:ascii="Tahoma" w:hAnsi="Tahoma" w:cs="Tahoma"/>
        </w:rPr>
        <w:t>pintor</w:t>
      </w:r>
      <w:r w:rsidRPr="00F32CB1">
        <w:rPr>
          <w:rFonts w:ascii="Tahoma" w:hAnsi="Tahoma" w:cs="Tahoma"/>
        </w:rPr>
        <w:t xml:space="preserve">, inscrito no CPF/MF sob nº. </w:t>
      </w:r>
      <w:r w:rsidR="003832CC" w:rsidRPr="003832CC">
        <w:rPr>
          <w:rFonts w:ascii="Tahoma" w:hAnsi="Tahoma" w:cs="Tahoma"/>
        </w:rPr>
        <w:t>781.920.991-72</w:t>
      </w:r>
      <w:r w:rsidRPr="00F32CB1">
        <w:rPr>
          <w:rFonts w:ascii="Tahoma" w:hAnsi="Tahoma" w:cs="Tahoma"/>
        </w:rPr>
        <w:t xml:space="preserve">, residente e domiciliado na </w:t>
      </w:r>
      <w:r>
        <w:rPr>
          <w:rFonts w:ascii="Tahoma" w:hAnsi="Tahoma" w:cs="Tahoma"/>
        </w:rPr>
        <w:t xml:space="preserve">Rua </w:t>
      </w:r>
      <w:proofErr w:type="spellStart"/>
      <w:r w:rsidR="003832CC">
        <w:rPr>
          <w:rFonts w:ascii="Tahoma" w:hAnsi="Tahoma" w:cs="Tahoma"/>
        </w:rPr>
        <w:t>Ipigua</w:t>
      </w:r>
      <w:proofErr w:type="spellEnd"/>
      <w:r w:rsidR="003832CC">
        <w:rPr>
          <w:rFonts w:ascii="Tahoma" w:hAnsi="Tahoma" w:cs="Tahoma"/>
        </w:rPr>
        <w:t>, 85</w:t>
      </w:r>
      <w:r>
        <w:rPr>
          <w:rFonts w:ascii="Tahoma" w:hAnsi="Tahoma" w:cs="Tahoma"/>
        </w:rPr>
        <w:t xml:space="preserve">, Bairro </w:t>
      </w:r>
      <w:r w:rsidR="003832CC">
        <w:rPr>
          <w:rFonts w:ascii="Tahoma" w:hAnsi="Tahoma" w:cs="Tahoma"/>
        </w:rPr>
        <w:t>Guanandi II</w:t>
      </w:r>
      <w:r>
        <w:rPr>
          <w:rFonts w:ascii="Tahoma" w:hAnsi="Tahoma" w:cs="Tahoma"/>
        </w:rPr>
        <w:t xml:space="preserve">, </w:t>
      </w:r>
      <w:r w:rsidRPr="00124166">
        <w:t>CEP nº 79.</w:t>
      </w:r>
      <w:r>
        <w:t>0</w:t>
      </w:r>
      <w:r w:rsidR="003832CC">
        <w:t>8</w:t>
      </w:r>
      <w:r>
        <w:t>2-</w:t>
      </w:r>
      <w:r w:rsidR="003832CC">
        <w:t>070</w:t>
      </w:r>
      <w:r>
        <w:t>, Campo Grande - MS</w:t>
      </w:r>
      <w:r w:rsidRPr="00F32CB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E001B4">
        <w:rPr>
          <w:rFonts w:cs="Arial"/>
          <w:szCs w:val="24"/>
        </w:rPr>
        <w:t>V</w:t>
      </w:r>
      <w:r w:rsidR="00176A1D">
        <w:t>em</w:t>
      </w:r>
      <w:r w:rsidR="00C47AE2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com o devido acatamento, por intermédio do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seu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Procurador</w:t>
      </w:r>
      <w:r w:rsidR="00377C78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Jurídico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(mandato em anexo</w:t>
      </w:r>
      <w:r w:rsidR="00874BA9">
        <w:rPr>
          <w:rFonts w:cs="Arial"/>
          <w:szCs w:val="26"/>
        </w:rPr>
        <w:t>)</w:t>
      </w:r>
      <w:r w:rsidR="00377C78" w:rsidRPr="00377C78">
        <w:rPr>
          <w:rFonts w:cs="Arial"/>
          <w:szCs w:val="26"/>
        </w:rPr>
        <w:t xml:space="preserve"> que est</w:t>
      </w:r>
      <w:r w:rsidR="00117A55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subscreve</w:t>
      </w:r>
      <w:r w:rsidR="00117A55">
        <w:rPr>
          <w:rFonts w:cs="Arial"/>
          <w:szCs w:val="26"/>
        </w:rPr>
        <w:t>m</w:t>
      </w:r>
      <w:r w:rsidR="00377C78" w:rsidRPr="00377C78">
        <w:rPr>
          <w:rFonts w:cs="Arial"/>
          <w:szCs w:val="26"/>
        </w:rPr>
        <w:t xml:space="preserve">, </w:t>
      </w:r>
      <w:r w:rsidR="00874BA9">
        <w:rPr>
          <w:rFonts w:cs="Arial"/>
          <w:szCs w:val="26"/>
        </w:rPr>
        <w:t xml:space="preserve">com </w:t>
      </w:r>
      <w:r w:rsidR="00874BA9" w:rsidRPr="00874BA9">
        <w:rPr>
          <w:rFonts w:cs="Arial"/>
          <w:szCs w:val="24"/>
        </w:rPr>
        <w:t>endereço físico e eletrônico no cabeçalho</w:t>
      </w:r>
      <w:r w:rsidR="00874BA9">
        <w:rPr>
          <w:rFonts w:cs="Arial"/>
          <w:szCs w:val="24"/>
        </w:rPr>
        <w:t xml:space="preserve">, </w:t>
      </w:r>
      <w:r w:rsidR="00377C78" w:rsidRPr="00377C78">
        <w:rPr>
          <w:rFonts w:cs="Arial"/>
          <w:szCs w:val="26"/>
        </w:rPr>
        <w:t>perante V. Ex</w:t>
      </w:r>
      <w:r w:rsidR="003832CC">
        <w:rPr>
          <w:rFonts w:cs="Arial"/>
          <w:szCs w:val="26"/>
        </w:rPr>
        <w:t>ª</w:t>
      </w:r>
      <w:r>
        <w:rPr>
          <w:rFonts w:cs="Arial"/>
          <w:szCs w:val="26"/>
        </w:rPr>
        <w:t xml:space="preserve"> </w:t>
      </w:r>
      <w:proofErr w:type="gramStart"/>
      <w:r w:rsidR="003832CC">
        <w:rPr>
          <w:rFonts w:cs="Arial"/>
          <w:szCs w:val="26"/>
        </w:rPr>
        <w:t>apresentar</w:t>
      </w:r>
      <w:proofErr w:type="gramEnd"/>
      <w:r w:rsidR="00377C78" w:rsidRPr="00377C78">
        <w:rPr>
          <w:rFonts w:cs="Arial"/>
          <w:szCs w:val="26"/>
        </w:rPr>
        <w:t>:</w:t>
      </w:r>
    </w:p>
    <w:p w:rsidR="007F3A0D" w:rsidRDefault="00C646D5" w:rsidP="0029363E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60" type="#_x0000_t32" style="position:absolute;left:0;text-align:left;margin-left:404.2pt;margin-top:19.25pt;width:31.8pt;height:68.2pt;flip:x;z-index:251647488" o:connectortype="straight" strokecolor="red" strokeweight="2.25pt"/>
        </w:pic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C646D5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 id="_x0000_s1559" type="#_x0000_t32" style="position:absolute;left:0;text-align:left;margin-left:-.2pt;margin-top:5.4pt;width:37.65pt;height:68.2pt;z-index:251646464" o:connectortype="straight" strokecolor="red" strokeweight="2.25pt">
                  <v:shadow type="perspective" color="#622423" opacity=".5" offset="1pt" offset2="-1pt"/>
                </v:shape>
              </w:pict>
            </w:r>
          </w:p>
        </w:tc>
        <w:tc>
          <w:tcPr>
            <w:tcW w:w="7087" w:type="dxa"/>
          </w:tcPr>
          <w:p w:rsidR="003832CC" w:rsidRDefault="003832CC" w:rsidP="003832CC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CF682B" w:rsidRDefault="003832CC" w:rsidP="003832CC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DEFESA PRÉVIA.</w:t>
            </w:r>
          </w:p>
          <w:p w:rsidR="003832CC" w:rsidRDefault="003832CC" w:rsidP="003832CC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3832CC" w:rsidRDefault="003832CC" w:rsidP="003832CC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3832CC" w:rsidRPr="00E10EE6" w:rsidRDefault="003832CC" w:rsidP="00626C18">
            <w:pPr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:rsidR="00326D4A" w:rsidRDefault="003B33C2" w:rsidP="00626C18">
      <w:pPr>
        <w:jc w:val="both"/>
        <w:rPr>
          <w:rFonts w:cs="Arial"/>
          <w:b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832CC">
        <w:rPr>
          <w:rFonts w:cs="Arial"/>
        </w:rPr>
        <w:t>N</w:t>
      </w:r>
      <w:r w:rsidR="003832CC" w:rsidRPr="003832CC">
        <w:rPr>
          <w:rFonts w:cs="Arial"/>
        </w:rPr>
        <w:t xml:space="preserve">a denúncia oferecida pelo Ministério Publico Estadual, </w:t>
      </w:r>
      <w:r w:rsidR="002A5E14" w:rsidRPr="002A5E14">
        <w:rPr>
          <w:rFonts w:cs="Arial"/>
        </w:rPr>
        <w:t>decorrente do IP 77/2016 - 7º DP</w:t>
      </w:r>
      <w:r w:rsidR="002A5E14">
        <w:rPr>
          <w:rFonts w:cs="Arial"/>
        </w:rPr>
        <w:t xml:space="preserve">, </w:t>
      </w:r>
      <w:r w:rsidR="003832CC" w:rsidRPr="003832CC">
        <w:rPr>
          <w:rFonts w:cs="Arial"/>
        </w:rPr>
        <w:t>com base nos fatos e fundamentos a seguir expostos</w:t>
      </w:r>
      <w:r w:rsidR="00326D4A" w:rsidRPr="00326D4A">
        <w:rPr>
          <w:rFonts w:cs="Arial"/>
          <w:b/>
        </w:rPr>
        <w:t>:</w:t>
      </w:r>
    </w:p>
    <w:p w:rsidR="003832CC" w:rsidRDefault="003832CC" w:rsidP="00626C18">
      <w:pPr>
        <w:jc w:val="both"/>
        <w:rPr>
          <w:rFonts w:cs="Arial"/>
          <w:b/>
        </w:rPr>
      </w:pPr>
    </w:p>
    <w:p w:rsidR="003832CC" w:rsidRPr="003832CC" w:rsidRDefault="00364FC5" w:rsidP="00626C1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832CC" w:rsidRPr="003832CC">
        <w:rPr>
          <w:rFonts w:cs="Arial"/>
        </w:rPr>
        <w:t xml:space="preserve">Consta do </w:t>
      </w:r>
      <w:r w:rsidR="00611103">
        <w:rPr>
          <w:rFonts w:cs="Arial"/>
        </w:rPr>
        <w:t>Boletim de Ocorrência Policial</w:t>
      </w:r>
      <w:r w:rsidR="003832CC" w:rsidRPr="003832CC">
        <w:rPr>
          <w:rFonts w:cs="Arial"/>
        </w:rPr>
        <w:t xml:space="preserve"> nº </w:t>
      </w:r>
      <w:r w:rsidR="00611103">
        <w:rPr>
          <w:rFonts w:cs="Arial"/>
        </w:rPr>
        <w:t>B1 01 B2 00 B3 00</w:t>
      </w:r>
      <w:r w:rsidR="003832CC" w:rsidRPr="003832CC">
        <w:rPr>
          <w:rFonts w:cs="Arial"/>
        </w:rPr>
        <w:t xml:space="preserve">, lavrado aos </w:t>
      </w:r>
      <w:r w:rsidR="00611103">
        <w:rPr>
          <w:rFonts w:cs="Arial"/>
        </w:rPr>
        <w:t>05</w:t>
      </w:r>
      <w:r w:rsidR="002A5E14">
        <w:rPr>
          <w:rFonts w:cs="Arial"/>
        </w:rPr>
        <w:t>/</w:t>
      </w:r>
      <w:r w:rsidR="003832CC" w:rsidRPr="003832CC">
        <w:rPr>
          <w:rFonts w:cs="Arial"/>
        </w:rPr>
        <w:t>03</w:t>
      </w:r>
      <w:r w:rsidR="002A5E14">
        <w:rPr>
          <w:rFonts w:cs="Arial"/>
        </w:rPr>
        <w:t>/</w:t>
      </w:r>
      <w:r w:rsidR="003832CC" w:rsidRPr="003832CC">
        <w:rPr>
          <w:rFonts w:cs="Arial"/>
        </w:rPr>
        <w:t>201</w:t>
      </w:r>
      <w:r w:rsidR="00611103">
        <w:rPr>
          <w:rFonts w:cs="Arial"/>
        </w:rPr>
        <w:t>6</w:t>
      </w:r>
      <w:r w:rsidR="003832CC" w:rsidRPr="003832CC">
        <w:rPr>
          <w:rFonts w:cs="Arial"/>
        </w:rPr>
        <w:t xml:space="preserve">, por agentes da Polícia </w:t>
      </w:r>
      <w:r w:rsidR="00611103">
        <w:rPr>
          <w:rFonts w:cs="Arial"/>
        </w:rPr>
        <w:t>Rodoviária Federal</w:t>
      </w:r>
      <w:r w:rsidR="003832CC" w:rsidRPr="003832CC">
        <w:rPr>
          <w:rFonts w:cs="Arial"/>
        </w:rPr>
        <w:t xml:space="preserve">, que </w:t>
      </w:r>
      <w:r w:rsidR="00611103">
        <w:rPr>
          <w:rFonts w:cs="Arial"/>
        </w:rPr>
        <w:t>o</w:t>
      </w:r>
      <w:r w:rsidR="003832CC" w:rsidRPr="003832CC">
        <w:rPr>
          <w:rFonts w:cs="Arial"/>
        </w:rPr>
        <w:t xml:space="preserve"> </w:t>
      </w:r>
      <w:r w:rsidR="00611103">
        <w:rPr>
          <w:rFonts w:cs="Arial"/>
        </w:rPr>
        <w:t>R</w:t>
      </w:r>
      <w:r w:rsidR="003832CC" w:rsidRPr="003832CC">
        <w:rPr>
          <w:rFonts w:cs="Arial"/>
        </w:rPr>
        <w:t xml:space="preserve">equerente teria cometido infração de trânsito, na condução de veículo, em via pública, na </w:t>
      </w:r>
      <w:r w:rsidR="00611103">
        <w:rPr>
          <w:rFonts w:cs="Arial"/>
        </w:rPr>
        <w:t xml:space="preserve">BR 262, Km 361, </w:t>
      </w:r>
      <w:r w:rsidR="003832CC" w:rsidRPr="003832CC">
        <w:rPr>
          <w:rFonts w:cs="Arial"/>
        </w:rPr>
        <w:t xml:space="preserve">às </w:t>
      </w:r>
      <w:r w:rsidR="00611103">
        <w:rPr>
          <w:rFonts w:cs="Arial"/>
        </w:rPr>
        <w:t>1</w:t>
      </w:r>
      <w:r w:rsidR="003832CC" w:rsidRPr="003832CC">
        <w:rPr>
          <w:rFonts w:cs="Arial"/>
        </w:rPr>
        <w:t>0:</w:t>
      </w:r>
      <w:r w:rsidR="00611103">
        <w:rPr>
          <w:rFonts w:cs="Arial"/>
        </w:rPr>
        <w:t>44</w:t>
      </w:r>
      <w:r w:rsidR="003832CC" w:rsidRPr="003832CC">
        <w:rPr>
          <w:rFonts w:cs="Arial"/>
        </w:rPr>
        <w:t xml:space="preserve"> horas, violando, em tese, o dispositivo constante do Art. 165</w:t>
      </w:r>
      <w:r w:rsidR="00CF3C15">
        <w:rPr>
          <w:rFonts w:cs="Arial"/>
        </w:rPr>
        <w:t xml:space="preserve"> e 306</w:t>
      </w:r>
      <w:r w:rsidR="003832CC" w:rsidRPr="003832CC">
        <w:rPr>
          <w:rFonts w:cs="Arial"/>
        </w:rPr>
        <w:t xml:space="preserve">, do Código de Trânsito Brasileiro, lançado na carga do veículo </w:t>
      </w:r>
      <w:r w:rsidR="00611103">
        <w:rPr>
          <w:rFonts w:cs="Arial"/>
        </w:rPr>
        <w:t>GM – Chevette SL/E</w:t>
      </w:r>
      <w:r w:rsidR="003832CC" w:rsidRPr="003832CC">
        <w:rPr>
          <w:rFonts w:cs="Arial"/>
        </w:rPr>
        <w:t xml:space="preserve">, </w:t>
      </w:r>
      <w:r w:rsidR="00611103">
        <w:rPr>
          <w:rFonts w:cs="Arial"/>
        </w:rPr>
        <w:t>com placas HQL-2666, ano de fabricação 1988</w:t>
      </w:r>
      <w:r w:rsidR="003832CC" w:rsidRPr="003832CC">
        <w:rPr>
          <w:rFonts w:cs="Arial"/>
        </w:rPr>
        <w:t>.</w:t>
      </w:r>
    </w:p>
    <w:p w:rsidR="003832CC" w:rsidRDefault="003832CC" w:rsidP="003832CC">
      <w:pPr>
        <w:spacing w:line="360" w:lineRule="auto"/>
        <w:jc w:val="both"/>
        <w:rPr>
          <w:rFonts w:cs="Arial"/>
        </w:rPr>
      </w:pPr>
    </w:p>
    <w:p w:rsidR="00C520DC" w:rsidRDefault="00C520DC" w:rsidP="00626C18">
      <w:pPr>
        <w:jc w:val="both"/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C520DC">
        <w:rPr>
          <w:rFonts w:ascii="Brush Script MT" w:hAnsi="Brush Script MT"/>
          <w:b/>
          <w:sz w:val="28"/>
        </w:rPr>
        <w:t>Excelentíssimo Senhor(a) Presidente do Processo,</w:t>
      </w:r>
      <w:r w:rsidRPr="00C520DC">
        <w:rPr>
          <w:sz w:val="28"/>
        </w:rPr>
        <w:t xml:space="preserve"> </w:t>
      </w:r>
      <w:r>
        <w:t>n</w:t>
      </w:r>
      <w:r w:rsidRPr="00C520DC">
        <w:t>ão</w:t>
      </w:r>
      <w:r>
        <w:t xml:space="preserve"> </w:t>
      </w:r>
      <w:r w:rsidRPr="00C520DC">
        <w:t>são verdadeiros os fatos consignados no referido Boletim de Ocorrência Policial.</w:t>
      </w:r>
    </w:p>
    <w:p w:rsidR="00626C18" w:rsidRDefault="00450C89" w:rsidP="00626C1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:rsidR="0090698F" w:rsidRDefault="006F648E" w:rsidP="00626C18">
      <w:pPr>
        <w:jc w:val="both"/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O</w:t>
      </w:r>
      <w:r w:rsidR="003832CC" w:rsidRPr="004B5EEF">
        <w:rPr>
          <w:rFonts w:cs="Arial"/>
        </w:rPr>
        <w:t xml:space="preserve"> </w:t>
      </w:r>
      <w:r w:rsidR="003832CC">
        <w:rPr>
          <w:rFonts w:cs="Arial"/>
        </w:rPr>
        <w:t>R</w:t>
      </w:r>
      <w:r w:rsidR="003832CC" w:rsidRPr="004B5EEF">
        <w:rPr>
          <w:rFonts w:cs="Arial"/>
        </w:rPr>
        <w:t>equerente</w:t>
      </w:r>
      <w:r w:rsidR="003832CC">
        <w:rPr>
          <w:rFonts w:cs="Arial"/>
        </w:rPr>
        <w:t xml:space="preserve"> </w:t>
      </w:r>
      <w:r w:rsidR="003832CC" w:rsidRPr="00EA36F1">
        <w:t>é condutor devidamente habilitad</w:t>
      </w:r>
      <w:r w:rsidR="0090698F">
        <w:t>o</w:t>
      </w:r>
      <w:r w:rsidR="003832CC" w:rsidRPr="00EA36F1">
        <w:t xml:space="preserve">, CNH de nº </w:t>
      </w:r>
      <w:r w:rsidR="0090698F" w:rsidRPr="0090698F">
        <w:t>00107101156</w:t>
      </w:r>
      <w:r w:rsidR="003832CC" w:rsidRPr="00EA36F1">
        <w:t>-DETRAN-MS, Categoria “</w:t>
      </w:r>
      <w:r w:rsidR="0090698F" w:rsidRPr="0090698F">
        <w:rPr>
          <w:b/>
        </w:rPr>
        <w:t>A</w:t>
      </w:r>
      <w:r w:rsidR="003832CC" w:rsidRPr="00EA36F1">
        <w:rPr>
          <w:b/>
        </w:rPr>
        <w:t>B</w:t>
      </w:r>
      <w:r w:rsidR="003832CC" w:rsidRPr="00EA36F1">
        <w:t xml:space="preserve">”, </w:t>
      </w:r>
      <w:r w:rsidR="00C520DC">
        <w:t xml:space="preserve">com </w:t>
      </w:r>
      <w:r w:rsidR="003832CC" w:rsidRPr="00EA36F1">
        <w:t xml:space="preserve">validade </w:t>
      </w:r>
      <w:r w:rsidR="00C520DC">
        <w:t xml:space="preserve">até </w:t>
      </w:r>
      <w:r w:rsidR="003832CC" w:rsidRPr="00EA36F1">
        <w:t>2</w:t>
      </w:r>
      <w:r w:rsidR="0090698F">
        <w:t>0</w:t>
      </w:r>
      <w:r w:rsidR="003832CC" w:rsidRPr="00EA36F1">
        <w:t>/0</w:t>
      </w:r>
      <w:r w:rsidR="0090698F">
        <w:t>9</w:t>
      </w:r>
      <w:r w:rsidR="003832CC" w:rsidRPr="00EA36F1">
        <w:t>/20</w:t>
      </w:r>
      <w:r w:rsidR="0090698F">
        <w:t>20</w:t>
      </w:r>
      <w:r w:rsidR="003832CC" w:rsidRPr="00EA36F1">
        <w:t>, portanto, devidamente qualificad</w:t>
      </w:r>
      <w:r w:rsidR="0090698F">
        <w:t>o</w:t>
      </w:r>
      <w:r w:rsidR="003832CC" w:rsidRPr="00EA36F1">
        <w:t xml:space="preserve"> para conduzir o veículo refer</w:t>
      </w:r>
      <w:r w:rsidR="006B2C99">
        <w:t>enciado</w:t>
      </w:r>
      <w:r w:rsidR="003832CC" w:rsidRPr="00EA36F1">
        <w:t>.</w:t>
      </w:r>
    </w:p>
    <w:p w:rsidR="001E4851" w:rsidRDefault="001E4851" w:rsidP="001E4851">
      <w:pPr>
        <w:jc w:val="both"/>
      </w:pPr>
    </w:p>
    <w:p w:rsidR="001E4851" w:rsidRPr="001D6A49" w:rsidRDefault="001E4851" w:rsidP="001E485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O Acusado foi submetido ao teste do </w:t>
      </w:r>
      <w:proofErr w:type="spellStart"/>
      <w:r>
        <w:t>etilômetro</w:t>
      </w:r>
      <w:proofErr w:type="spellEnd"/>
      <w:r w:rsidRPr="001D6A49">
        <w:t>, por situação de tortura psicológica; onde os agentes, ora testemunhas de acusação, falavam o tempo todo que o teste era obrigatório.</w:t>
      </w:r>
    </w:p>
    <w:p w:rsidR="001E4851" w:rsidRPr="00EA36F1" w:rsidRDefault="001E4851" w:rsidP="001E4851">
      <w:pPr>
        <w:pStyle w:val="Corpodetexto"/>
        <w:spacing w:before="9"/>
        <w:rPr>
          <w:sz w:val="21"/>
        </w:rPr>
      </w:pPr>
    </w:p>
    <w:p w:rsidR="001E4851" w:rsidRPr="00EA36F1" w:rsidRDefault="001E4851" w:rsidP="001E4851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Necessário r</w:t>
      </w:r>
      <w:r w:rsidRPr="00EA36F1">
        <w:t>egistr</w:t>
      </w:r>
      <w:r>
        <w:t xml:space="preserve">ar que o Requerente </w:t>
      </w:r>
      <w:r w:rsidRPr="00EA36F1">
        <w:t xml:space="preserve">não recebeu cópia do </w:t>
      </w:r>
      <w:r>
        <w:t xml:space="preserve">exame realizado via </w:t>
      </w:r>
      <w:proofErr w:type="spellStart"/>
      <w:r>
        <w:t>etilômetro</w:t>
      </w:r>
      <w:proofErr w:type="spellEnd"/>
      <w:r>
        <w:t>.</w:t>
      </w:r>
    </w:p>
    <w:p w:rsidR="003832CC" w:rsidRPr="00EA36F1" w:rsidRDefault="003832CC" w:rsidP="003832CC">
      <w:pPr>
        <w:pStyle w:val="Corpodetexto"/>
      </w:pPr>
    </w:p>
    <w:p w:rsidR="003832CC" w:rsidRPr="00EA36F1" w:rsidRDefault="006B2C99" w:rsidP="0009015F">
      <w:pPr>
        <w:pStyle w:val="Corpodetexto"/>
        <w:spacing w:before="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832CC" w:rsidRPr="00EA36F1">
        <w:t xml:space="preserve">Nesse contexto, impugna, na íntegra, o </w:t>
      </w:r>
      <w:r w:rsidR="00CE1A4A">
        <w:t>Boletim de Ocorrência</w:t>
      </w:r>
      <w:r w:rsidR="003832CC" w:rsidRPr="00EA36F1">
        <w:t xml:space="preserve">, lavrado aos </w:t>
      </w:r>
      <w:r w:rsidRPr="006B2C99">
        <w:t>05</w:t>
      </w:r>
      <w:r>
        <w:t>/</w:t>
      </w:r>
      <w:r w:rsidR="003832CC" w:rsidRPr="006B2C99">
        <w:t>03</w:t>
      </w:r>
      <w:r>
        <w:t>/</w:t>
      </w:r>
      <w:r w:rsidR="003832CC" w:rsidRPr="006B2C99">
        <w:t>201</w:t>
      </w:r>
      <w:r w:rsidRPr="006B2C99">
        <w:t>6</w:t>
      </w:r>
      <w:r w:rsidR="00CE1A4A">
        <w:t xml:space="preserve"> em desfavor do Acusado</w:t>
      </w:r>
      <w:r w:rsidR="003832CC" w:rsidRPr="00EA36F1">
        <w:t xml:space="preserve">, por agentes da Polícia </w:t>
      </w:r>
      <w:bookmarkStart w:id="0" w:name="_GoBack"/>
      <w:bookmarkEnd w:id="0"/>
      <w:r>
        <w:t>Rodoviária Federal</w:t>
      </w:r>
      <w:r w:rsidR="003832CC" w:rsidRPr="00EA36F1">
        <w:t>, diante da inconsistência apresentada.</w:t>
      </w:r>
    </w:p>
    <w:p w:rsidR="001D6A49" w:rsidRPr="001D6A49" w:rsidRDefault="001D6A49" w:rsidP="001D6A49">
      <w:pPr>
        <w:pStyle w:val="PargrafodaLista"/>
        <w:widowControl w:val="0"/>
        <w:tabs>
          <w:tab w:val="left" w:pos="5254"/>
        </w:tabs>
        <w:ind w:left="5099"/>
        <w:jc w:val="both"/>
      </w:pPr>
    </w:p>
    <w:p w:rsidR="003832CC" w:rsidRPr="00EA36F1" w:rsidRDefault="006B2C99" w:rsidP="00BA2A38">
      <w:pPr>
        <w:pStyle w:val="Corpodetexto"/>
        <w:spacing w:before="69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832CC" w:rsidRPr="00EA36F1">
        <w:t xml:space="preserve">A autoridade de trânsito, ao promover a lavratura do </w:t>
      </w:r>
      <w:r w:rsidR="001D6A49">
        <w:t>Boletim de Ocorrência</w:t>
      </w:r>
      <w:r w:rsidR="003832CC" w:rsidRPr="00EA36F1">
        <w:t xml:space="preserve"> de</w:t>
      </w:r>
      <w:r w:rsidR="001D6A49">
        <w:t>veria fazer constar do referido</w:t>
      </w:r>
      <w:r w:rsidR="003832CC" w:rsidRPr="00EA36F1">
        <w:t xml:space="preserve">, de forma fundamentada, os fatos ensejadores da aplicação da sanção administrativa, o que, definitivamente, não foi observado na lavratura do </w:t>
      </w:r>
      <w:r w:rsidR="00CE1A4A">
        <w:t>referido boletim</w:t>
      </w:r>
      <w:r w:rsidR="003832CC" w:rsidRPr="00EA36F1">
        <w:t>.</w:t>
      </w:r>
    </w:p>
    <w:p w:rsidR="006B2C99" w:rsidRPr="006B2C99" w:rsidRDefault="006B2C99" w:rsidP="006B2C9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2C99">
        <w:rPr>
          <w:rFonts w:ascii="Arial" w:hAnsi="Arial" w:cs="Arial"/>
        </w:rPr>
        <w:t xml:space="preserve">O direito de não incriminar a si próprio tem fundamento no </w:t>
      </w:r>
      <w:r w:rsidRPr="006B2C99">
        <w:rPr>
          <w:rFonts w:ascii="Arial" w:hAnsi="Arial" w:cs="Arial"/>
          <w:b/>
        </w:rPr>
        <w:t>Princípio </w:t>
      </w:r>
      <w:r w:rsidRPr="006B2C99">
        <w:rPr>
          <w:rFonts w:ascii="Arial" w:hAnsi="Arial" w:cs="Arial"/>
          <w:b/>
          <w:i/>
          <w:iCs/>
        </w:rPr>
        <w:t xml:space="preserve">Nemo </w:t>
      </w:r>
      <w:proofErr w:type="spellStart"/>
      <w:r w:rsidRPr="006B2C99">
        <w:rPr>
          <w:rFonts w:ascii="Arial" w:hAnsi="Arial" w:cs="Arial"/>
          <w:b/>
          <w:i/>
          <w:iCs/>
        </w:rPr>
        <w:t>Tenetur</w:t>
      </w:r>
      <w:proofErr w:type="spellEnd"/>
      <w:r w:rsidRPr="006B2C99">
        <w:rPr>
          <w:rFonts w:ascii="Arial" w:hAnsi="Arial" w:cs="Arial"/>
          <w:b/>
          <w:i/>
          <w:iCs/>
        </w:rPr>
        <w:t xml:space="preserve"> </w:t>
      </w:r>
      <w:r>
        <w:rPr>
          <w:rFonts w:ascii="Arial" w:hAnsi="Arial" w:cs="Arial"/>
          <w:b/>
          <w:i/>
          <w:iCs/>
        </w:rPr>
        <w:t>s</w:t>
      </w:r>
      <w:r w:rsidRPr="006B2C99">
        <w:rPr>
          <w:rFonts w:ascii="Arial" w:hAnsi="Arial" w:cs="Arial"/>
          <w:b/>
          <w:i/>
          <w:iCs/>
        </w:rPr>
        <w:t xml:space="preserve">e </w:t>
      </w:r>
      <w:proofErr w:type="spellStart"/>
      <w:r w:rsidRPr="006B2C99">
        <w:rPr>
          <w:rFonts w:ascii="Arial" w:hAnsi="Arial" w:cs="Arial"/>
          <w:b/>
          <w:i/>
          <w:iCs/>
        </w:rPr>
        <w:t>Detegere</w:t>
      </w:r>
      <w:proofErr w:type="spellEnd"/>
      <w:r w:rsidRPr="006B2C99">
        <w:rPr>
          <w:rFonts w:ascii="Arial" w:hAnsi="Arial" w:cs="Arial"/>
          <w:b/>
        </w:rPr>
        <w:t>,</w:t>
      </w:r>
      <w:r w:rsidRPr="006B2C99">
        <w:rPr>
          <w:rFonts w:ascii="Arial" w:hAnsi="Arial" w:cs="Arial"/>
        </w:rPr>
        <w:t xml:space="preserve"> que procurou mobilizar o poder da razão, a fim de reformar a sociedade e o conhecimento prévio, em contraposição às medidas coercitivas da produção de provas, então vigentes nos sistemas inquisitoriais.</w:t>
      </w:r>
    </w:p>
    <w:p w:rsidR="006B2C99" w:rsidRPr="006B2C99" w:rsidRDefault="006B2C99" w:rsidP="006B2C9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2C99">
        <w:rPr>
          <w:rFonts w:ascii="Arial" w:hAnsi="Arial" w:cs="Arial"/>
        </w:rPr>
        <w:t xml:space="preserve">Extrai-se, assim, do </w:t>
      </w:r>
      <w:r>
        <w:rPr>
          <w:rFonts w:ascii="Arial" w:hAnsi="Arial" w:cs="Arial"/>
        </w:rPr>
        <w:t xml:space="preserve">referido </w:t>
      </w:r>
      <w:r w:rsidRPr="006B2C99">
        <w:rPr>
          <w:rFonts w:ascii="Arial" w:hAnsi="Arial" w:cs="Arial"/>
        </w:rPr>
        <w:t>princípio que o Estado não poderá obrigar o acusado da prática de um ilícito penal a produzir provas que venham a incriminá-lo.</w:t>
      </w:r>
    </w:p>
    <w:p w:rsidR="003832CC" w:rsidRPr="00EA36F1" w:rsidRDefault="00E37D9C" w:rsidP="00BA2A38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832CC" w:rsidRPr="00EA36F1">
        <w:t xml:space="preserve">Não é verdade que o </w:t>
      </w:r>
      <w:r>
        <w:t xml:space="preserve">Requerente estava em estado de embriaguez, dado que o mesmo não </w:t>
      </w:r>
      <w:r w:rsidR="003832CC" w:rsidRPr="00EA36F1">
        <w:t>inge</w:t>
      </w:r>
      <w:r>
        <w:t>riu</w:t>
      </w:r>
      <w:r w:rsidR="003832CC" w:rsidRPr="00EA36F1">
        <w:t xml:space="preserve"> bebida alcoólica, muito menos o consignado nos documentos do Boletim de Ocorrência, que definitivamente, não representam a verdade dos fatos.</w:t>
      </w:r>
    </w:p>
    <w:p w:rsidR="003832CC" w:rsidRPr="00EA36F1" w:rsidRDefault="003832CC" w:rsidP="003832CC">
      <w:pPr>
        <w:pStyle w:val="Corpodetexto"/>
        <w:spacing w:before="8"/>
      </w:pPr>
    </w:p>
    <w:p w:rsidR="003832CC" w:rsidRPr="00EA36F1" w:rsidRDefault="00E37D9C" w:rsidP="00BA2A38">
      <w:pPr>
        <w:pStyle w:val="Corpodetexto"/>
        <w:spacing w:line="274" w:lineRule="exac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Sendo</w:t>
      </w:r>
      <w:r w:rsidR="003832CC" w:rsidRPr="00EA36F1">
        <w:t xml:space="preserve"> certo que o Boletim de ocorrência e o exame do </w:t>
      </w:r>
      <w:proofErr w:type="spellStart"/>
      <w:r>
        <w:t>etil</w:t>
      </w:r>
      <w:r w:rsidR="003832CC" w:rsidRPr="00EA36F1">
        <w:t>ômetro</w:t>
      </w:r>
      <w:proofErr w:type="spellEnd"/>
      <w:r w:rsidR="003832CC" w:rsidRPr="00EA36F1">
        <w:t xml:space="preserve"> devem ser considerados NULOS.</w:t>
      </w:r>
    </w:p>
    <w:p w:rsidR="003832CC" w:rsidRPr="00EA36F1" w:rsidRDefault="003832CC" w:rsidP="003832CC">
      <w:pPr>
        <w:pStyle w:val="Corpodetexto"/>
      </w:pPr>
    </w:p>
    <w:p w:rsidR="003832CC" w:rsidRDefault="00E37D9C" w:rsidP="00E37D9C">
      <w:pPr>
        <w:pStyle w:val="Corpodetex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Em razão de:</w:t>
      </w:r>
    </w:p>
    <w:p w:rsidR="00E37D9C" w:rsidRPr="00EA36F1" w:rsidRDefault="00E37D9C" w:rsidP="00E37D9C">
      <w:pPr>
        <w:pStyle w:val="Corpodetexto"/>
        <w:ind w:right="4939"/>
      </w:pPr>
    </w:p>
    <w:p w:rsidR="003832CC" w:rsidRPr="00EA36F1" w:rsidRDefault="00E37D9C" w:rsidP="00E37D9C">
      <w:pPr>
        <w:pStyle w:val="Corpodetexto"/>
        <w:ind w:left="4254"/>
        <w:jc w:val="both"/>
      </w:pPr>
      <w:r>
        <w:t xml:space="preserve"> </w:t>
      </w:r>
      <w:r w:rsidR="003832CC" w:rsidRPr="00EA36F1">
        <w:t>-</w:t>
      </w:r>
      <w:r w:rsidR="00450C89">
        <w:t xml:space="preserve"> </w:t>
      </w:r>
      <w:r w:rsidR="003832CC" w:rsidRPr="00EA36F1">
        <w:t>O exame do “</w:t>
      </w:r>
      <w:proofErr w:type="spellStart"/>
      <w:r>
        <w:t>etil</w:t>
      </w:r>
      <w:r w:rsidR="003832CC" w:rsidRPr="00EA36F1">
        <w:t>ômetro</w:t>
      </w:r>
      <w:proofErr w:type="spellEnd"/>
      <w:r w:rsidR="003832CC" w:rsidRPr="00EA36F1">
        <w:t>” não foi assinado pel</w:t>
      </w:r>
      <w:r>
        <w:t>o</w:t>
      </w:r>
      <w:r w:rsidR="003832CC" w:rsidRPr="00EA36F1">
        <w:t xml:space="preserve"> </w:t>
      </w:r>
      <w:r>
        <w:t>Acusado</w:t>
      </w:r>
      <w:r w:rsidR="003832CC" w:rsidRPr="00EA36F1">
        <w:t xml:space="preserve">, portanto, fica impugnado para fins de </w:t>
      </w:r>
      <w:r>
        <w:t>direito;</w:t>
      </w:r>
    </w:p>
    <w:p w:rsidR="00E37D9C" w:rsidRDefault="00E37D9C" w:rsidP="00BA2A38">
      <w:pPr>
        <w:pStyle w:val="Corpodetexto"/>
        <w:jc w:val="both"/>
      </w:pPr>
    </w:p>
    <w:p w:rsidR="003832CC" w:rsidRPr="00EA36F1" w:rsidRDefault="003832CC" w:rsidP="00E37D9C">
      <w:pPr>
        <w:pStyle w:val="Corpodetexto"/>
        <w:ind w:left="4254"/>
        <w:jc w:val="both"/>
      </w:pPr>
      <w:r w:rsidRPr="00EA36F1">
        <w:t>-</w:t>
      </w:r>
      <w:r w:rsidR="00E37D9C">
        <w:t xml:space="preserve"> O Acusado</w:t>
      </w:r>
      <w:r w:rsidRPr="00EA36F1">
        <w:t xml:space="preserve"> estava devidamente habilitad</w:t>
      </w:r>
      <w:r w:rsidR="00E37D9C">
        <w:t>o;</w:t>
      </w:r>
    </w:p>
    <w:p w:rsidR="00E37D9C" w:rsidRDefault="003832CC" w:rsidP="00E37D9C">
      <w:pPr>
        <w:ind w:left="4254"/>
        <w:jc w:val="both"/>
      </w:pPr>
      <w:r w:rsidRPr="00EA36F1">
        <w:lastRenderedPageBreak/>
        <w:t>-</w:t>
      </w:r>
      <w:r w:rsidR="00E37D9C">
        <w:t xml:space="preserve"> O teste do </w:t>
      </w:r>
      <w:r w:rsidR="00E37D9C" w:rsidRPr="00EA36F1">
        <w:t>“</w:t>
      </w:r>
      <w:proofErr w:type="spellStart"/>
      <w:r w:rsidR="00E37D9C">
        <w:t>etilômetro</w:t>
      </w:r>
      <w:proofErr w:type="spellEnd"/>
      <w:r w:rsidR="00E37D9C">
        <w:t xml:space="preserve">”, carreado aos autos pelo Ilustre membro do </w:t>
      </w:r>
      <w:r w:rsidR="00E37D9C" w:rsidRPr="00CE1A4A">
        <w:rPr>
          <w:i/>
        </w:rPr>
        <w:t>“Parquet Público”</w:t>
      </w:r>
      <w:r w:rsidR="00E37D9C">
        <w:t>, está ilegível, só sendo possível identificar as anotações unilaterais escritas pelas testemunhas acusatórias;</w:t>
      </w:r>
    </w:p>
    <w:p w:rsidR="00E37D9C" w:rsidRDefault="00E37D9C" w:rsidP="00E37D9C">
      <w:pPr>
        <w:ind w:left="4254"/>
        <w:jc w:val="both"/>
      </w:pPr>
    </w:p>
    <w:p w:rsidR="00F57009" w:rsidRDefault="00F57009" w:rsidP="00E37D9C">
      <w:pPr>
        <w:ind w:left="4254"/>
        <w:jc w:val="both"/>
      </w:pPr>
      <w:r>
        <w:t xml:space="preserve">- </w:t>
      </w:r>
      <w:r w:rsidR="003832CC" w:rsidRPr="00EA36F1">
        <w:t xml:space="preserve">Não </w:t>
      </w:r>
      <w:r>
        <w:t xml:space="preserve">é possível identificar nenhuma especificação técnica do aparelho utilizado pelos acusadores, tais como </w:t>
      </w:r>
      <w:r w:rsidR="00C97DA9" w:rsidRPr="00C97DA9">
        <w:t xml:space="preserve">marca, modelo, número de série do aparelho, número do teste, a medição realizada, o valor considerado e o limite regulamentado em </w:t>
      </w:r>
      <w:proofErr w:type="gramStart"/>
      <w:r w:rsidR="00C97DA9" w:rsidRPr="00C97DA9">
        <w:t>mg</w:t>
      </w:r>
      <w:proofErr w:type="gramEnd"/>
      <w:r w:rsidR="00C97DA9" w:rsidRPr="00C97DA9">
        <w:t>/L</w:t>
      </w:r>
      <w:r>
        <w:t>, elementos estes essenciais na emissão do comprovante do teste, tudo segundo a Resolução nº 432/201</w:t>
      </w:r>
      <w:r w:rsidR="00C97DA9">
        <w:t>3</w:t>
      </w:r>
      <w:r>
        <w:t xml:space="preserve"> do </w:t>
      </w:r>
      <w:r w:rsidR="00C97DA9">
        <w:t>Conselho Nacional de Trânsito – Contran;</w:t>
      </w:r>
    </w:p>
    <w:p w:rsidR="00676649" w:rsidRDefault="00676649" w:rsidP="00E37D9C">
      <w:pPr>
        <w:ind w:left="4254"/>
        <w:jc w:val="both"/>
      </w:pPr>
    </w:p>
    <w:p w:rsidR="00676649" w:rsidRDefault="00676649" w:rsidP="00676649">
      <w:pPr>
        <w:ind w:left="4254"/>
        <w:jc w:val="both"/>
      </w:pPr>
      <w:r>
        <w:t xml:space="preserve">- No teste do </w:t>
      </w:r>
      <w:r w:rsidRPr="00EA36F1">
        <w:t>“</w:t>
      </w:r>
      <w:proofErr w:type="spellStart"/>
      <w:r>
        <w:t>etilômetro</w:t>
      </w:r>
      <w:proofErr w:type="spellEnd"/>
      <w:r>
        <w:t xml:space="preserve">”, não é possível identificar se o aparelho está regularmente aferido pelo órgão competente – Inmetro ou a rede de </w:t>
      </w:r>
      <w:r w:rsidRPr="00676649">
        <w:t>Laboratórios de Calibração Acreditados</w:t>
      </w:r>
      <w:r>
        <w:t>;</w:t>
      </w:r>
    </w:p>
    <w:p w:rsidR="00F57009" w:rsidRDefault="00F57009" w:rsidP="00E37D9C">
      <w:pPr>
        <w:ind w:left="4254"/>
        <w:jc w:val="both"/>
      </w:pPr>
    </w:p>
    <w:p w:rsidR="00A35ABC" w:rsidRDefault="00A35ABC" w:rsidP="00E240EB">
      <w:pPr>
        <w:ind w:left="4254"/>
        <w:jc w:val="both"/>
      </w:pPr>
      <w:r>
        <w:t xml:space="preserve">- </w:t>
      </w:r>
      <w:r w:rsidR="00E240EB">
        <w:t xml:space="preserve">De igual forma não é possível identificar as margens de erro admissíveis, nos termos da Tabela de Valores Referenciais para </w:t>
      </w:r>
      <w:r w:rsidR="00CE1A4A">
        <w:t>“</w:t>
      </w:r>
      <w:proofErr w:type="spellStart"/>
      <w:r w:rsidR="00E240EB">
        <w:t>Elitômetro</w:t>
      </w:r>
      <w:proofErr w:type="spellEnd"/>
      <w:r w:rsidR="00CE1A4A">
        <w:t>”</w:t>
      </w:r>
      <w:r w:rsidR="00E240EB">
        <w:t>, quesito também obrigatório nos termos da Resolução 432/201</w:t>
      </w:r>
      <w:r w:rsidR="00CE1A4A">
        <w:t>3 do Conselho Nacional de Trânsito – Contran;</w:t>
      </w:r>
    </w:p>
    <w:p w:rsidR="00CE1A4A" w:rsidRDefault="00CE1A4A" w:rsidP="00E240EB">
      <w:pPr>
        <w:ind w:left="4254"/>
        <w:jc w:val="both"/>
      </w:pPr>
    </w:p>
    <w:p w:rsidR="00A35ABC" w:rsidRDefault="00A35ABC" w:rsidP="00A35ABC">
      <w:pPr>
        <w:ind w:left="4254"/>
        <w:jc w:val="both"/>
      </w:pPr>
      <w:r>
        <w:t xml:space="preserve">- O boletim de Ocorrência Policial também não traz em seu bojo nenhum indicio de que o Acusado estaria com </w:t>
      </w:r>
      <w:r w:rsidR="00CE1A4A">
        <w:t xml:space="preserve">o conjunto de </w:t>
      </w:r>
      <w:r>
        <w:t xml:space="preserve">sinais </w:t>
      </w:r>
      <w:r w:rsidR="00CE1A4A">
        <w:t xml:space="preserve">que representariam </w:t>
      </w:r>
      <w:r>
        <w:t>alteração da capacidade psicomotora.</w:t>
      </w:r>
    </w:p>
    <w:p w:rsidR="00E240EB" w:rsidRDefault="00E240EB" w:rsidP="00E240EB">
      <w:pPr>
        <w:jc w:val="both"/>
        <w:rPr>
          <w:b/>
        </w:rPr>
      </w:pPr>
    </w:p>
    <w:p w:rsidR="003832CC" w:rsidRPr="00EA36F1" w:rsidRDefault="00E240EB" w:rsidP="00E240E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832CC" w:rsidRPr="00EA36F1">
        <w:t>Por</w:t>
      </w:r>
      <w:r>
        <w:t xml:space="preserve"> consequência</w:t>
      </w:r>
      <w:r w:rsidR="003832CC" w:rsidRPr="00EA36F1">
        <w:t xml:space="preserve">, nenhuma credibilidade possui o </w:t>
      </w:r>
      <w:r>
        <w:t>referido</w:t>
      </w:r>
      <w:r w:rsidR="003832CC" w:rsidRPr="00EA36F1">
        <w:t xml:space="preserve"> Boletim de Ocorrência </w:t>
      </w:r>
      <w:r>
        <w:t xml:space="preserve">Policial </w:t>
      </w:r>
      <w:r w:rsidR="003832CC" w:rsidRPr="00EA36F1">
        <w:t>colacionado aos autos,</w:t>
      </w:r>
      <w:r>
        <w:t xml:space="preserve"> e todo o processo administrativo instaurado pelo 7º DP</w:t>
      </w:r>
      <w:r w:rsidR="00D82C17">
        <w:t xml:space="preserve"> de Campo Grande-MS, fazendo implodir a den</w:t>
      </w:r>
      <w:r w:rsidR="00CE1A4A">
        <w:t>ú</w:t>
      </w:r>
      <w:r w:rsidR="00D82C17">
        <w:t xml:space="preserve">ncia ofertada pelo </w:t>
      </w:r>
      <w:r w:rsidR="00D82C17" w:rsidRPr="00CE1A4A">
        <w:rPr>
          <w:i/>
        </w:rPr>
        <w:t>“Parquet Estadual”</w:t>
      </w:r>
      <w:r w:rsidR="00D82C17">
        <w:t xml:space="preserve">, </w:t>
      </w:r>
      <w:r w:rsidR="003832CC" w:rsidRPr="00EA36F1">
        <w:t>razão pela qual fica</w:t>
      </w:r>
      <w:r w:rsidR="00CE1A4A">
        <w:t>m</w:t>
      </w:r>
      <w:r w:rsidR="003832CC" w:rsidRPr="00EA36F1">
        <w:t xml:space="preserve"> impugnado</w:t>
      </w:r>
      <w:r w:rsidR="00D82C17">
        <w:t>s</w:t>
      </w:r>
      <w:r w:rsidR="003832CC" w:rsidRPr="00EA36F1">
        <w:t xml:space="preserve"> para todos os fins de direito</w:t>
      </w:r>
      <w:r w:rsidR="00CE1A4A">
        <w:t>, os documentos acostados e processo administrativo confeccionado</w:t>
      </w:r>
      <w:r w:rsidR="003832CC" w:rsidRPr="00EA36F1">
        <w:t>.</w:t>
      </w:r>
    </w:p>
    <w:p w:rsidR="00096B38" w:rsidRDefault="00096B38" w:rsidP="00BE2347">
      <w:pPr>
        <w:spacing w:before="100" w:beforeAutospacing="1" w:after="100" w:afterAutospacing="1"/>
        <w:jc w:val="both"/>
        <w:outlineLvl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É ônus </w:t>
      </w:r>
      <w:proofErr w:type="gramStart"/>
      <w:r>
        <w:t>da acusação juntar</w:t>
      </w:r>
      <w:proofErr w:type="gramEnd"/>
      <w:r>
        <w:t xml:space="preserve"> aos autos a cópia dos exames realizados para configuração dos crimes de trânsito</w:t>
      </w:r>
      <w:r w:rsidR="005E2A00">
        <w:t>. N</w:t>
      </w:r>
      <w:r>
        <w:t xml:space="preserve">ão havendo margem para dúvidas sobre os documentos comprobatórios da suposta pratica do ilícito de trânsito, dado que assim dispõe o art. 10, inciso IV, do Provimento 70, da CGJ/TJMS, </w:t>
      </w:r>
      <w:r w:rsidR="00BE2347">
        <w:t xml:space="preserve">condicionando os arquivos </w:t>
      </w:r>
      <w:r>
        <w:t>que devem ser carreados no caderno vestibular no formato e tamanho compatíveis com a visualização em 100%</w:t>
      </w:r>
      <w:r w:rsidR="000B4364">
        <w:t xml:space="preserve">, </w:t>
      </w:r>
      <w:proofErr w:type="gramStart"/>
      <w:r w:rsidR="000B4364">
        <w:t>sob pena</w:t>
      </w:r>
      <w:proofErr w:type="gramEnd"/>
      <w:r w:rsidR="000B4364">
        <w:t xml:space="preserve"> de desentranhamento.</w:t>
      </w:r>
    </w:p>
    <w:p w:rsidR="003A0219" w:rsidRDefault="003A0219" w:rsidP="003A0219">
      <w:pPr>
        <w:jc w:val="both"/>
        <w:outlineLvl w:val="0"/>
        <w:rPr>
          <w:b/>
        </w:rPr>
      </w:pPr>
    </w:p>
    <w:p w:rsidR="004F103F" w:rsidRPr="004F103F" w:rsidRDefault="004F103F" w:rsidP="003A0219">
      <w:pPr>
        <w:jc w:val="both"/>
        <w:outlineLvl w:val="0"/>
        <w:rPr>
          <w:b/>
        </w:rPr>
      </w:pPr>
      <w:r>
        <w:rPr>
          <w:b/>
        </w:rPr>
        <w:t>- D</w:t>
      </w:r>
      <w:r w:rsidRPr="004F103F">
        <w:rPr>
          <w:b/>
        </w:rPr>
        <w:t>A</w:t>
      </w:r>
      <w:r>
        <w:rPr>
          <w:b/>
        </w:rPr>
        <w:t xml:space="preserve"> A</w:t>
      </w:r>
      <w:r w:rsidRPr="004F103F">
        <w:rPr>
          <w:b/>
        </w:rPr>
        <w:t>TIPICIDADE DA CONDUTA POR FALTA DE PERIGO CONCRETO</w:t>
      </w:r>
      <w:r>
        <w:rPr>
          <w:b/>
        </w:rPr>
        <w:t>:</w:t>
      </w:r>
    </w:p>
    <w:p w:rsidR="00D90E26" w:rsidRPr="00D90E26" w:rsidRDefault="004F103F" w:rsidP="004F103F">
      <w:pPr>
        <w:spacing w:before="100" w:beforeAutospacing="1" w:after="100" w:afterAutospacing="1"/>
        <w:jc w:val="both"/>
        <w:rPr>
          <w:rFonts w:cs="Arial"/>
          <w:szCs w:val="24"/>
        </w:rPr>
      </w:pPr>
      <w:r w:rsidRPr="004F103F">
        <w:rPr>
          <w:rFonts w:cs="Arial"/>
          <w:szCs w:val="24"/>
        </w:rPr>
        <w:t xml:space="preserve"> </w:t>
      </w:r>
      <w:r w:rsidRPr="004F103F">
        <w:rPr>
          <w:rFonts w:cs="Arial"/>
          <w:szCs w:val="24"/>
        </w:rPr>
        <w:tab/>
      </w:r>
      <w:r w:rsidRPr="004F103F">
        <w:rPr>
          <w:rFonts w:cs="Arial"/>
          <w:szCs w:val="24"/>
        </w:rPr>
        <w:tab/>
      </w:r>
      <w:r w:rsidRPr="004F103F">
        <w:rPr>
          <w:rFonts w:cs="Arial"/>
          <w:szCs w:val="24"/>
        </w:rPr>
        <w:tab/>
      </w:r>
      <w:r w:rsidRPr="004F103F">
        <w:rPr>
          <w:rFonts w:cs="Arial"/>
          <w:szCs w:val="24"/>
        </w:rPr>
        <w:tab/>
      </w:r>
      <w:r w:rsidRPr="004F103F">
        <w:rPr>
          <w:rFonts w:cs="Arial"/>
          <w:szCs w:val="24"/>
        </w:rPr>
        <w:tab/>
        <w:t xml:space="preserve">No momento da abordagem policial, o Acusado não estava com </w:t>
      </w:r>
      <w:r w:rsidR="00FA095D" w:rsidRPr="004F103F">
        <w:rPr>
          <w:rFonts w:cs="Arial"/>
          <w:szCs w:val="24"/>
        </w:rPr>
        <w:t xml:space="preserve">sua capacidade psicomotora alterada em razão da influência de substância </w:t>
      </w:r>
      <w:r w:rsidRPr="004F103F">
        <w:rPr>
          <w:rFonts w:cs="Arial"/>
          <w:szCs w:val="24"/>
        </w:rPr>
        <w:t>alc</w:t>
      </w:r>
      <w:r w:rsidR="00D90E26">
        <w:rPr>
          <w:rFonts w:cs="Arial"/>
          <w:szCs w:val="24"/>
        </w:rPr>
        <w:t>oó</w:t>
      </w:r>
      <w:r w:rsidRPr="004F103F">
        <w:rPr>
          <w:rFonts w:cs="Arial"/>
          <w:szCs w:val="24"/>
        </w:rPr>
        <w:t>lica</w:t>
      </w:r>
      <w:r w:rsidR="005E2A00">
        <w:rPr>
          <w:rFonts w:cs="Arial"/>
          <w:szCs w:val="24"/>
        </w:rPr>
        <w:t xml:space="preserve"> ou qualquer outra</w:t>
      </w:r>
      <w:r w:rsidR="00FA095D" w:rsidRPr="004F103F">
        <w:rPr>
          <w:rFonts w:cs="Arial"/>
          <w:szCs w:val="24"/>
        </w:rPr>
        <w:t>.</w:t>
      </w:r>
      <w:r w:rsidR="00D90E26">
        <w:rPr>
          <w:rFonts w:cs="Arial"/>
          <w:szCs w:val="24"/>
        </w:rPr>
        <w:t xml:space="preserve"> Tanto que o Acusado obedeceu </w:t>
      </w:r>
      <w:proofErr w:type="gramStart"/>
      <w:r w:rsidR="00D90E26">
        <w:rPr>
          <w:rFonts w:cs="Arial"/>
          <w:szCs w:val="24"/>
        </w:rPr>
        <w:t>a</w:t>
      </w:r>
      <w:proofErr w:type="gramEnd"/>
      <w:r w:rsidR="00D90E26">
        <w:rPr>
          <w:rFonts w:cs="Arial"/>
          <w:szCs w:val="24"/>
        </w:rPr>
        <w:t xml:space="preserve"> ordem dos agentes para encostar seu veículo, não oferecendo nenhum tipo de resistência</w:t>
      </w:r>
      <w:r w:rsidR="005E2A00">
        <w:rPr>
          <w:rFonts w:cs="Arial"/>
          <w:szCs w:val="24"/>
        </w:rPr>
        <w:t xml:space="preserve"> a sua prisão.</w:t>
      </w:r>
      <w:r w:rsidR="00D90E26">
        <w:rPr>
          <w:rFonts w:cs="Arial"/>
          <w:szCs w:val="24"/>
        </w:rPr>
        <w:t xml:space="preserve"> </w:t>
      </w:r>
    </w:p>
    <w:p w:rsidR="00D90E26" w:rsidRDefault="00D90E26" w:rsidP="001D6A49">
      <w:pPr>
        <w:spacing w:before="100" w:beforeAutospacing="1" w:after="100" w:afterAutospacing="1"/>
        <w:jc w:val="both"/>
        <w:rPr>
          <w:rFonts w:cs="Arial"/>
          <w:szCs w:val="24"/>
        </w:rPr>
      </w:pPr>
      <w:r w:rsidRPr="00D90E26">
        <w:rPr>
          <w:rFonts w:cs="Arial"/>
          <w:szCs w:val="24"/>
        </w:rPr>
        <w:t xml:space="preserve"> </w:t>
      </w:r>
      <w:r w:rsidRPr="00D90E26">
        <w:rPr>
          <w:rFonts w:cs="Arial"/>
          <w:szCs w:val="24"/>
        </w:rPr>
        <w:tab/>
      </w:r>
      <w:r w:rsidRPr="00D90E26">
        <w:rPr>
          <w:rFonts w:cs="Arial"/>
          <w:szCs w:val="24"/>
        </w:rPr>
        <w:tab/>
      </w:r>
      <w:r w:rsidRPr="00D90E26">
        <w:rPr>
          <w:rFonts w:cs="Arial"/>
          <w:szCs w:val="24"/>
        </w:rPr>
        <w:tab/>
      </w:r>
      <w:r w:rsidRPr="00D90E26">
        <w:rPr>
          <w:rFonts w:cs="Arial"/>
          <w:szCs w:val="24"/>
        </w:rPr>
        <w:tab/>
      </w:r>
      <w:r w:rsidRPr="00D90E26">
        <w:rPr>
          <w:rFonts w:cs="Arial"/>
          <w:szCs w:val="24"/>
        </w:rPr>
        <w:tab/>
        <w:t>O tipo penal para caracterizaç</w:t>
      </w:r>
      <w:r w:rsidR="00F666F0">
        <w:rPr>
          <w:rFonts w:cs="Arial"/>
          <w:szCs w:val="24"/>
        </w:rPr>
        <w:t>ão d</w:t>
      </w:r>
      <w:r w:rsidRPr="00D90E26">
        <w:rPr>
          <w:rFonts w:cs="Arial"/>
          <w:szCs w:val="24"/>
        </w:rPr>
        <w:t xml:space="preserve">o artigo 306 do CTB, se dá pela alteração da </w:t>
      </w:r>
      <w:r w:rsidR="00FA095D" w:rsidRPr="00D90E26">
        <w:rPr>
          <w:rFonts w:cs="Arial"/>
          <w:szCs w:val="24"/>
        </w:rPr>
        <w:t>capacidade psicomotora em razão da influência do álcool</w:t>
      </w:r>
      <w:r w:rsidR="00F666F0">
        <w:rPr>
          <w:rFonts w:cs="Arial"/>
          <w:szCs w:val="24"/>
        </w:rPr>
        <w:t>, fato este que não foi relatado no Boletim de Ocorrência Policial (fl. 24)</w:t>
      </w:r>
      <w:r w:rsidR="003A0219">
        <w:rPr>
          <w:rFonts w:cs="Arial"/>
          <w:szCs w:val="24"/>
        </w:rPr>
        <w:t>, havendo referencia apenas no Boletim de Ocorrência do 7º DP, muito longe dos fatos</w:t>
      </w:r>
      <w:r w:rsidR="00FA095D" w:rsidRPr="00D90E26">
        <w:rPr>
          <w:rFonts w:cs="Arial"/>
          <w:szCs w:val="24"/>
        </w:rPr>
        <w:t>.</w:t>
      </w:r>
    </w:p>
    <w:p w:rsidR="008D1697" w:rsidRPr="00D90E26" w:rsidRDefault="00481232" w:rsidP="001D6A49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Ademais, o Acusado tem bons antecedentes, conforme certidões juntadas é trabalhador regular no ofício de pintor e já foi penalizado pecuniariamente e através da prisão em flagrante.</w:t>
      </w:r>
    </w:p>
    <w:p w:rsidR="0034506F" w:rsidRPr="00450F75" w:rsidRDefault="00C646D5" w:rsidP="0034506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12" type="#_x0000_t32" style="position:absolute;left:0;text-align:left;margin-left:175.05pt;margin-top:7.4pt;width:314.8pt;height:0;z-index:251651584" o:connectortype="straight" strokecolor="#a5a5a5" strokeweight="3pt">
            <v:shadow type="perspective" color="#243f60" opacity=".5" offset="1pt" offset2="-1pt"/>
          </v:shape>
        </w:pict>
      </w:r>
    </w:p>
    <w:p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4506F" w:rsidRPr="00450F75" w:rsidRDefault="00C646D5" w:rsidP="003450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13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907733" w:rsidRPr="001C3650" w:rsidRDefault="006B3D7F" w:rsidP="001C3650">
      <w:pPr>
        <w:jc w:val="both"/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C2221A"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34506F" w:rsidRPr="007B2126">
        <w:rPr>
          <w:rFonts w:ascii="Brush Script MT" w:hAnsi="Brush Script MT"/>
          <w:b/>
          <w:bCs/>
          <w:sz w:val="36"/>
        </w:rPr>
        <w:t>Preclaro julgador,</w:t>
      </w:r>
      <w:r w:rsidR="0034506F">
        <w:rPr>
          <w:rFonts w:cs="Arial"/>
          <w:b/>
        </w:rPr>
        <w:tab/>
      </w:r>
      <w:r w:rsidR="0034506F">
        <w:rPr>
          <w:rFonts w:cs="Arial"/>
        </w:rPr>
        <w:t xml:space="preserve">por todo o exposto o </w:t>
      </w:r>
      <w:r w:rsidR="003A0219">
        <w:rPr>
          <w:rFonts w:cs="Arial"/>
        </w:rPr>
        <w:t>Denunciado</w:t>
      </w:r>
      <w:r w:rsidR="00907733">
        <w:rPr>
          <w:rFonts w:cs="Arial"/>
        </w:rPr>
        <w:t>,</w:t>
      </w:r>
      <w:r w:rsidR="0034506F">
        <w:rPr>
          <w:rFonts w:cs="Arial"/>
        </w:rPr>
        <w:t xml:space="preserve"> </w:t>
      </w:r>
      <w:proofErr w:type="spellStart"/>
      <w:r w:rsidR="0034506F">
        <w:rPr>
          <w:rFonts w:cs="Arial"/>
        </w:rPr>
        <w:t>basilado</w:t>
      </w:r>
      <w:proofErr w:type="spellEnd"/>
      <w:r w:rsidR="00D313C0">
        <w:rPr>
          <w:rFonts w:cs="Arial"/>
        </w:rPr>
        <w:t xml:space="preserve"> em toda </w:t>
      </w:r>
      <w:r w:rsidR="0034506F">
        <w:rPr>
          <w:rFonts w:cs="Arial"/>
        </w:rPr>
        <w:t>matéria de fato e de direito suficientemente expostos,</w:t>
      </w:r>
      <w:r w:rsidR="007E0849">
        <w:rPr>
          <w:rFonts w:cs="Arial"/>
        </w:rPr>
        <w:t xml:space="preserve"> </w:t>
      </w:r>
      <w:r w:rsidR="00DD315E" w:rsidRPr="00522053">
        <w:rPr>
          <w:b/>
        </w:rPr>
        <w:t>REQUER a V. Exª</w:t>
      </w:r>
      <w:r w:rsidR="00DD315E" w:rsidRPr="007964D1">
        <w:t xml:space="preserve"> se digne </w:t>
      </w:r>
      <w:r w:rsidR="000850E0" w:rsidRPr="000850E0">
        <w:t xml:space="preserve">a julgar totalmente </w:t>
      </w:r>
      <w:r w:rsidR="003A0219">
        <w:rPr>
          <w:b/>
        </w:rPr>
        <w:t>imp</w:t>
      </w:r>
      <w:r w:rsidR="000850E0" w:rsidRPr="000850E0">
        <w:rPr>
          <w:b/>
        </w:rPr>
        <w:t>rocedente a presente Ação</w:t>
      </w:r>
      <w:r w:rsidR="003A0219">
        <w:rPr>
          <w:b/>
        </w:rPr>
        <w:t xml:space="preserve"> </w:t>
      </w:r>
      <w:r w:rsidR="000850E0" w:rsidRPr="000850E0">
        <w:t xml:space="preserve">em todos os seus termos, </w:t>
      </w:r>
      <w:r w:rsidR="003A0219">
        <w:rPr>
          <w:b/>
        </w:rPr>
        <w:t>declarando que o Denunciado não é culpado,</w:t>
      </w:r>
      <w:r w:rsidR="003A0219" w:rsidRPr="000850E0">
        <w:t xml:space="preserve"> </w:t>
      </w:r>
      <w:r w:rsidR="000850E0" w:rsidRPr="000850E0">
        <w:t>determinado desde já as seguintes providências:</w:t>
      </w:r>
    </w:p>
    <w:p w:rsidR="003A0219" w:rsidRPr="00EA36F1" w:rsidRDefault="003A0219" w:rsidP="003A0219">
      <w:pPr>
        <w:pStyle w:val="Corpodetexto"/>
        <w:spacing w:before="8"/>
      </w:pPr>
    </w:p>
    <w:p w:rsidR="003A0219" w:rsidRPr="00EA36F1" w:rsidRDefault="003A0219" w:rsidP="003A0219">
      <w:pPr>
        <w:pStyle w:val="Corpodetexto"/>
        <w:spacing w:line="274" w:lineRule="exact"/>
        <w:ind w:left="4254"/>
        <w:jc w:val="both"/>
      </w:pPr>
      <w:r w:rsidRPr="003A0219">
        <w:rPr>
          <w:b/>
        </w:rPr>
        <w:t xml:space="preserve">- </w:t>
      </w:r>
      <w:r w:rsidRPr="00EA36F1">
        <w:t xml:space="preserve">Que seja declarado nulo o boletim de ocorrência, e o teste do </w:t>
      </w:r>
      <w:r w:rsidR="005E2A00">
        <w:t>“</w:t>
      </w:r>
      <w:proofErr w:type="spellStart"/>
      <w:r>
        <w:t>etil</w:t>
      </w:r>
      <w:r w:rsidRPr="00EA36F1">
        <w:t>ômetro</w:t>
      </w:r>
      <w:proofErr w:type="spellEnd"/>
      <w:r w:rsidR="005E2A00">
        <w:t>”</w:t>
      </w:r>
      <w:r w:rsidRPr="00EA36F1">
        <w:t>, seja declarado</w:t>
      </w:r>
      <w:r w:rsidRPr="00EA36F1">
        <w:rPr>
          <w:spacing w:val="-14"/>
        </w:rPr>
        <w:t xml:space="preserve"> </w:t>
      </w:r>
      <w:r>
        <w:t>nulo;</w:t>
      </w:r>
    </w:p>
    <w:p w:rsidR="003A0219" w:rsidRDefault="003A0219" w:rsidP="003A0219">
      <w:pPr>
        <w:pStyle w:val="Corpodetexto"/>
        <w:spacing w:before="69"/>
        <w:ind w:left="4254" w:right="440"/>
        <w:rPr>
          <w:sz w:val="17"/>
        </w:rPr>
      </w:pPr>
    </w:p>
    <w:p w:rsidR="00BE2347" w:rsidRDefault="00BE2347" w:rsidP="003A0219">
      <w:pPr>
        <w:pStyle w:val="Corpodetexto"/>
        <w:spacing w:before="69"/>
        <w:ind w:left="4254"/>
        <w:jc w:val="both"/>
      </w:pPr>
      <w:r>
        <w:rPr>
          <w:b/>
        </w:rPr>
        <w:t>-</w:t>
      </w:r>
      <w:r w:rsidRPr="00BE2347">
        <w:t xml:space="preserve"> O desentra</w:t>
      </w:r>
      <w:r w:rsidR="005E2A00">
        <w:t>n</w:t>
      </w:r>
      <w:r w:rsidRPr="00BE2347">
        <w:t xml:space="preserve">hamento do teste do </w:t>
      </w:r>
      <w:r w:rsidR="005E2A00">
        <w:t>“</w:t>
      </w:r>
      <w:proofErr w:type="spellStart"/>
      <w:r w:rsidRPr="00BE2347">
        <w:t>etilômetro</w:t>
      </w:r>
      <w:proofErr w:type="spellEnd"/>
      <w:r w:rsidR="005E2A00">
        <w:t>”</w:t>
      </w:r>
      <w:r w:rsidRPr="00BE2347">
        <w:t xml:space="preserve"> (fl. 23)</w:t>
      </w:r>
      <w:r>
        <w:t>, dado que ilegível</w:t>
      </w:r>
      <w:r w:rsidR="005E2A00">
        <w:t>, em obediência ao artigo 10, inciso IV, do Provimento 70, da CGJ/TJMS</w:t>
      </w:r>
      <w:r w:rsidRPr="00BE2347">
        <w:t>;</w:t>
      </w:r>
    </w:p>
    <w:p w:rsidR="00BE2347" w:rsidRDefault="00BE2347" w:rsidP="003A0219">
      <w:pPr>
        <w:pStyle w:val="Corpodetexto"/>
        <w:spacing w:before="69"/>
        <w:ind w:left="4254"/>
        <w:jc w:val="both"/>
        <w:rPr>
          <w:b/>
        </w:rPr>
      </w:pPr>
    </w:p>
    <w:p w:rsidR="003A0219" w:rsidRPr="00EA36F1" w:rsidRDefault="003A0219" w:rsidP="003A0219">
      <w:pPr>
        <w:pStyle w:val="Corpodetexto"/>
        <w:spacing w:before="69"/>
        <w:ind w:left="4254"/>
        <w:jc w:val="both"/>
      </w:pPr>
      <w:r w:rsidRPr="003A0219">
        <w:rPr>
          <w:b/>
        </w:rPr>
        <w:t xml:space="preserve">- </w:t>
      </w:r>
      <w:r w:rsidRPr="00EA36F1">
        <w:t>Que seja defe</w:t>
      </w:r>
      <w:r>
        <w:t xml:space="preserve">rido os benefícios da Justiça </w:t>
      </w:r>
      <w:r w:rsidRPr="00EA36F1">
        <w:t>Gratuita</w:t>
      </w:r>
      <w:r>
        <w:t xml:space="preserve"> para o denunciado</w:t>
      </w:r>
      <w:r w:rsidR="00BE2347">
        <w:t>;</w:t>
      </w:r>
    </w:p>
    <w:p w:rsidR="003A0219" w:rsidRPr="00626C18" w:rsidRDefault="003A0219" w:rsidP="00626C18">
      <w:pPr>
        <w:jc w:val="both"/>
      </w:pPr>
    </w:p>
    <w:p w:rsidR="003A0219" w:rsidRDefault="003A0219" w:rsidP="005E2A00">
      <w:pPr>
        <w:ind w:left="4254" w:firstLine="6"/>
        <w:jc w:val="both"/>
      </w:pPr>
      <w:r w:rsidRPr="00101380">
        <w:rPr>
          <w:b/>
        </w:rPr>
        <w:t>-</w:t>
      </w:r>
      <w:r w:rsidRPr="00626C18">
        <w:t xml:space="preserve"> A juntada do rol de testemunhas </w:t>
      </w:r>
      <w:r w:rsidR="00274784">
        <w:t>aquém</w:t>
      </w:r>
      <w:r w:rsidR="00626C18">
        <w:t xml:space="preserve"> especificadas</w:t>
      </w:r>
      <w:r w:rsidRPr="00626C18">
        <w:t>.</w:t>
      </w:r>
    </w:p>
    <w:p w:rsidR="00626C18" w:rsidRDefault="00626C18" w:rsidP="00626C18">
      <w:pPr>
        <w:jc w:val="both"/>
      </w:pPr>
    </w:p>
    <w:p w:rsidR="00DD315E" w:rsidRPr="00FC45F2" w:rsidRDefault="006B3D7F" w:rsidP="00626C18">
      <w:pPr>
        <w:jc w:val="both"/>
        <w:rPr>
          <w:b/>
          <w:i/>
        </w:rPr>
      </w:pPr>
      <w:r w:rsidRPr="00626C18">
        <w:tab/>
      </w:r>
      <w:r w:rsidRPr="00626C18">
        <w:tab/>
      </w:r>
      <w:r w:rsidRPr="00626C18">
        <w:tab/>
      </w:r>
      <w:r w:rsidRPr="00626C18">
        <w:tab/>
      </w:r>
      <w:r w:rsidR="005E2A00">
        <w:t>“</w:t>
      </w:r>
      <w:r w:rsidR="00DD315E" w:rsidRPr="005E2A00">
        <w:rPr>
          <w:b/>
          <w:i/>
        </w:rPr>
        <w:t>Ad Cautelam</w:t>
      </w:r>
      <w:r w:rsidR="005E2A00">
        <w:rPr>
          <w:b/>
          <w:i/>
        </w:rPr>
        <w:t>”</w:t>
      </w:r>
      <w:r w:rsidR="00DD315E" w:rsidRPr="005E2A00">
        <w:rPr>
          <w:b/>
          <w:i/>
        </w:rPr>
        <w:t>,</w:t>
      </w:r>
      <w:r w:rsidR="00DD315E" w:rsidRPr="00626C18">
        <w:t xml:space="preserve"> protesta provar o alegado por todos os meios de prova admitidos pelo direito, sem exceção, em especial pelos </w:t>
      </w:r>
      <w:r w:rsidR="000850E0" w:rsidRPr="00626C18">
        <w:t xml:space="preserve">provas </w:t>
      </w:r>
      <w:r w:rsidR="00DD315E" w:rsidRPr="00626C18">
        <w:t>document</w:t>
      </w:r>
      <w:r w:rsidR="000850E0" w:rsidRPr="00626C18">
        <w:t>ais</w:t>
      </w:r>
      <w:r w:rsidR="00122601" w:rsidRPr="00626C18">
        <w:t xml:space="preserve"> juntadas</w:t>
      </w:r>
      <w:r w:rsidR="00DD315E" w:rsidRPr="00626C18">
        <w:t>,</w:t>
      </w:r>
      <w:r w:rsidR="00DD315E" w:rsidRPr="00F2680A">
        <w:t xml:space="preserve"> inquirição de testemunhas, requisição e exibição</w:t>
      </w:r>
      <w:r w:rsidR="00122601">
        <w:t xml:space="preserve"> de documentos, prova pericial </w:t>
      </w:r>
      <w:r w:rsidR="00DD315E" w:rsidRPr="00F2680A">
        <w:t>sendo necessário</w:t>
      </w:r>
      <w:r w:rsidR="00122601">
        <w:t xml:space="preserve"> </w:t>
      </w:r>
      <w:r w:rsidR="00122601" w:rsidRPr="00122601">
        <w:t>e demais provas que vierem a ser produzidas</w:t>
      </w:r>
      <w:r w:rsidR="00122601">
        <w:t xml:space="preserve"> </w:t>
      </w:r>
      <w:r w:rsidR="00FC45F2" w:rsidRPr="00FC45F2">
        <w:rPr>
          <w:b/>
          <w:i/>
        </w:rPr>
        <w:t xml:space="preserve">“ad perpetuam </w:t>
      </w:r>
      <w:r w:rsidR="00FC45F2" w:rsidRPr="00FC45F2">
        <w:rPr>
          <w:b/>
          <w:i/>
          <w:iCs/>
        </w:rPr>
        <w:t>rei memoriam</w:t>
      </w:r>
      <w:r w:rsidR="00FC45F2" w:rsidRPr="00FC45F2">
        <w:rPr>
          <w:b/>
          <w:i/>
        </w:rPr>
        <w:t>”</w:t>
      </w:r>
      <w:r w:rsidR="00122601" w:rsidRPr="00FC45F2">
        <w:rPr>
          <w:b/>
          <w:i/>
        </w:rPr>
        <w:t>.</w:t>
      </w:r>
    </w:p>
    <w:p w:rsidR="004A2D0C" w:rsidRDefault="004A2D0C" w:rsidP="00536110">
      <w:pPr>
        <w:ind w:left="2410" w:firstLine="426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A2D0C" w:rsidRDefault="004A2D0C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650217" w:rsidRPr="0048369E" w:rsidRDefault="00650217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3832CC">
        <w:rPr>
          <w:rFonts w:cs="Arial"/>
        </w:rPr>
        <w:t>1</w:t>
      </w:r>
      <w:r w:rsidR="00DB11F2">
        <w:rPr>
          <w:rFonts w:cs="Arial"/>
        </w:rPr>
        <w:t>6</w:t>
      </w:r>
      <w:r w:rsidRPr="0048369E">
        <w:rPr>
          <w:rFonts w:cs="Arial"/>
        </w:rPr>
        <w:t xml:space="preserve"> de </w:t>
      </w:r>
      <w:r w:rsidR="003832CC">
        <w:rPr>
          <w:rFonts w:cs="Arial"/>
        </w:rPr>
        <w:t>Setembro</w:t>
      </w:r>
      <w:r w:rsidRPr="0048369E">
        <w:rPr>
          <w:rFonts w:cs="Arial"/>
        </w:rPr>
        <w:t xml:space="preserve"> 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7C06C1" w:rsidRDefault="007C06C1" w:rsidP="007C06C1">
      <w:pPr>
        <w:ind w:left="1701"/>
        <w:jc w:val="center"/>
        <w:rPr>
          <w:rFonts w:cs="Arial"/>
          <w:sz w:val="20"/>
        </w:rPr>
      </w:pPr>
    </w:p>
    <w:p w:rsidR="007C06C1" w:rsidRDefault="007C06C1" w:rsidP="007C06C1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1623"/>
        <w:gridCol w:w="4181"/>
      </w:tblGrid>
      <w:tr w:rsidR="007C06C1" w:rsidTr="00FE6E6F">
        <w:tc>
          <w:tcPr>
            <w:tcW w:w="4107" w:type="dxa"/>
          </w:tcPr>
          <w:p w:rsidR="007C06C1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</w:p>
          <w:p w:rsidR="007C06C1" w:rsidRPr="00375344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7C06C1" w:rsidRPr="00375344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7C06C1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7C06C1" w:rsidRDefault="007C06C1" w:rsidP="00DA4B0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3" w:type="dxa"/>
          </w:tcPr>
          <w:p w:rsidR="007C06C1" w:rsidRDefault="007C06C1" w:rsidP="00DA4B0C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51.05pt" o:ole="">
                  <v:imagedata r:id="rId9" o:title=""/>
                </v:shape>
                <o:OLEObject Type="Embed" ProgID="PBrush" ShapeID="_x0000_i1025" DrawAspect="Content" ObjectID="_1535524331" r:id="rId10"/>
              </w:object>
            </w:r>
          </w:p>
        </w:tc>
        <w:tc>
          <w:tcPr>
            <w:tcW w:w="4181" w:type="dxa"/>
          </w:tcPr>
          <w:p w:rsidR="007C06C1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</w:p>
          <w:p w:rsidR="007C06C1" w:rsidRPr="00375344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7C06C1" w:rsidRPr="00375344" w:rsidRDefault="007C06C1" w:rsidP="00DA4B0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7C06C1" w:rsidRDefault="007C06C1" w:rsidP="00DA4B0C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7C06C1" w:rsidRDefault="007C06C1" w:rsidP="00650217">
      <w:pPr>
        <w:ind w:left="1701"/>
        <w:jc w:val="center"/>
        <w:rPr>
          <w:rFonts w:cs="Arial"/>
          <w:b/>
          <w:sz w:val="16"/>
        </w:rPr>
      </w:pPr>
    </w:p>
    <w:p w:rsidR="00FE6E6F" w:rsidRDefault="00FE6E6F" w:rsidP="00650217">
      <w:pPr>
        <w:ind w:left="1701"/>
        <w:jc w:val="center"/>
        <w:rPr>
          <w:rFonts w:cs="Arial"/>
          <w:b/>
          <w:sz w:val="16"/>
        </w:rPr>
      </w:pPr>
    </w:p>
    <w:p w:rsidR="00FE6E6F" w:rsidRDefault="00FE6E6F" w:rsidP="00650217">
      <w:pPr>
        <w:ind w:left="1701"/>
        <w:jc w:val="center"/>
        <w:rPr>
          <w:rFonts w:cs="Arial"/>
          <w:b/>
          <w:sz w:val="16"/>
        </w:rPr>
      </w:pPr>
    </w:p>
    <w:p w:rsidR="00FE6E6F" w:rsidRPr="00450F75" w:rsidRDefault="00C646D5" w:rsidP="00FE6E6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16" type="#_x0000_t32" style="position:absolute;left:0;text-align:left;margin-left:175.05pt;margin-top:7.4pt;width:314.8pt;height:0;z-index:251660288" o:connectortype="straight" strokecolor="#a5a5a5" strokeweight="3pt">
            <v:shadow type="perspective" color="#243f60" opacity=".5" offset="1pt" offset2="-1pt"/>
          </v:shape>
        </w:pict>
      </w:r>
    </w:p>
    <w:p w:rsidR="00FE6E6F" w:rsidRPr="00450F75" w:rsidRDefault="00FE6E6F" w:rsidP="00FE6E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ROL DE TESTEMUNHAS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E6E6F" w:rsidRPr="00450F75" w:rsidRDefault="00C646D5" w:rsidP="00FE6E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17" type="#_x0000_t32" style="position:absolute;left:0;text-align:left;margin-left:-3.3pt;margin-top:4pt;width:493.15pt;height:0;z-index:251661312" o:connectortype="straight" strokecolor="#a5a5a5" strokeweight="3pt">
            <v:shadow type="perspective" color="#243f60" opacity=".5" offset="1pt" offset2="-1pt"/>
          </v:shape>
        </w:pict>
      </w:r>
    </w:p>
    <w:p w:rsidR="00C34A1A" w:rsidRDefault="00C34A1A" w:rsidP="008C62CB">
      <w:pPr>
        <w:jc w:val="both"/>
        <w:rPr>
          <w:rFonts w:cs="Arial"/>
          <w:b/>
          <w:sz w:val="22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780E90" w:rsidTr="00464DD1">
        <w:tc>
          <w:tcPr>
            <w:tcW w:w="86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0E90" w:rsidRPr="00C34A1A" w:rsidRDefault="00780E90" w:rsidP="00464DD1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>ANASTÁCIO BRITES LEDESMA</w:t>
            </w:r>
          </w:p>
          <w:p w:rsidR="00780E90" w:rsidRDefault="00780E90" w:rsidP="00464DD1">
            <w:pPr>
              <w:ind w:left="360"/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 xml:space="preserve">Rua </w:t>
            </w:r>
            <w:proofErr w:type="spellStart"/>
            <w:r w:rsidRPr="00C34A1A">
              <w:rPr>
                <w:rFonts w:cs="Arial"/>
                <w:b/>
                <w:sz w:val="22"/>
              </w:rPr>
              <w:t>Itaguassú</w:t>
            </w:r>
            <w:proofErr w:type="spellEnd"/>
            <w:r w:rsidRPr="00C34A1A">
              <w:rPr>
                <w:rFonts w:cs="Arial"/>
                <w:b/>
                <w:sz w:val="22"/>
              </w:rPr>
              <w:t xml:space="preserve">, 62 – Bairro Guanandi – </w:t>
            </w:r>
            <w:proofErr w:type="spellStart"/>
            <w:r w:rsidRPr="00C34A1A">
              <w:rPr>
                <w:rFonts w:cs="Arial"/>
                <w:b/>
                <w:sz w:val="22"/>
              </w:rPr>
              <w:t>Cep</w:t>
            </w:r>
            <w:proofErr w:type="spellEnd"/>
            <w:r w:rsidRPr="00C34A1A">
              <w:rPr>
                <w:rFonts w:cs="Arial"/>
                <w:b/>
                <w:sz w:val="22"/>
              </w:rPr>
              <w:t>: 79</w:t>
            </w:r>
            <w:r>
              <w:rPr>
                <w:rFonts w:cs="Arial"/>
                <w:b/>
                <w:sz w:val="22"/>
              </w:rPr>
              <w:t>.</w:t>
            </w:r>
            <w:r w:rsidRPr="00C34A1A">
              <w:rPr>
                <w:rFonts w:cs="Arial"/>
                <w:b/>
                <w:sz w:val="22"/>
              </w:rPr>
              <w:t>086-230 - Campo Grande-MS</w:t>
            </w:r>
            <w:r>
              <w:rPr>
                <w:rFonts w:cs="Arial"/>
                <w:b/>
                <w:sz w:val="22"/>
              </w:rPr>
              <w:t>.</w:t>
            </w:r>
          </w:p>
          <w:p w:rsidR="00780E90" w:rsidRDefault="00780E90" w:rsidP="00464DD1">
            <w:pPr>
              <w:ind w:left="360"/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>C.P.F.: 867.421.081-34</w:t>
            </w:r>
          </w:p>
        </w:tc>
      </w:tr>
      <w:tr w:rsidR="00780E90" w:rsidTr="00464DD1">
        <w:tc>
          <w:tcPr>
            <w:tcW w:w="8602" w:type="dxa"/>
            <w:tcBorders>
              <w:left w:val="nil"/>
              <w:bottom w:val="nil"/>
              <w:right w:val="nil"/>
            </w:tcBorders>
          </w:tcPr>
          <w:p w:rsidR="00780E90" w:rsidRPr="008C62CB" w:rsidRDefault="00780E90" w:rsidP="00464DD1">
            <w:pPr>
              <w:pStyle w:val="PargrafodaLista"/>
              <w:ind w:left="720"/>
              <w:jc w:val="both"/>
              <w:rPr>
                <w:rFonts w:cs="Arial"/>
                <w:b/>
                <w:sz w:val="8"/>
              </w:rPr>
            </w:pPr>
          </w:p>
        </w:tc>
      </w:tr>
      <w:tr w:rsidR="00780E90" w:rsidTr="00464DD1">
        <w:tc>
          <w:tcPr>
            <w:tcW w:w="86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0E90" w:rsidRPr="00C34A1A" w:rsidRDefault="00780E90" w:rsidP="00464DD1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>VALFRIDO DE AZEVEDO</w:t>
            </w:r>
          </w:p>
          <w:p w:rsidR="00780E90" w:rsidRDefault="00780E90" w:rsidP="00464DD1">
            <w:pPr>
              <w:ind w:left="360"/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 xml:space="preserve">Rua Jatobá, 482 - Bairro Guanandi – </w:t>
            </w:r>
            <w:proofErr w:type="spellStart"/>
            <w:r w:rsidRPr="00C34A1A">
              <w:rPr>
                <w:rFonts w:cs="Arial"/>
                <w:b/>
                <w:sz w:val="22"/>
              </w:rPr>
              <w:t>Cep</w:t>
            </w:r>
            <w:proofErr w:type="spellEnd"/>
            <w:r w:rsidRPr="00C34A1A">
              <w:rPr>
                <w:rFonts w:cs="Arial"/>
                <w:b/>
                <w:sz w:val="22"/>
              </w:rPr>
              <w:t>: 79</w:t>
            </w:r>
            <w:r>
              <w:rPr>
                <w:rFonts w:cs="Arial"/>
                <w:b/>
                <w:sz w:val="22"/>
              </w:rPr>
              <w:t>.</w:t>
            </w:r>
            <w:r w:rsidRPr="00C34A1A">
              <w:rPr>
                <w:rFonts w:cs="Arial"/>
                <w:b/>
                <w:sz w:val="22"/>
              </w:rPr>
              <w:t>086-410 – Campo Grande-MS</w:t>
            </w:r>
            <w:r>
              <w:rPr>
                <w:rFonts w:cs="Arial"/>
                <w:b/>
                <w:sz w:val="22"/>
              </w:rPr>
              <w:t>.</w:t>
            </w:r>
          </w:p>
          <w:p w:rsidR="00780E90" w:rsidRPr="008C62CB" w:rsidRDefault="00780E90" w:rsidP="00464DD1">
            <w:pPr>
              <w:ind w:left="360"/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>C.P.F.: 558.702.011-87</w:t>
            </w:r>
          </w:p>
        </w:tc>
      </w:tr>
      <w:tr w:rsidR="00780E90" w:rsidTr="00464DD1">
        <w:tc>
          <w:tcPr>
            <w:tcW w:w="8602" w:type="dxa"/>
            <w:tcBorders>
              <w:left w:val="nil"/>
              <w:bottom w:val="nil"/>
              <w:right w:val="nil"/>
            </w:tcBorders>
          </w:tcPr>
          <w:p w:rsidR="00780E90" w:rsidRPr="008C62CB" w:rsidRDefault="00780E90" w:rsidP="00464DD1">
            <w:pPr>
              <w:pStyle w:val="PargrafodaLista"/>
              <w:ind w:left="720"/>
              <w:jc w:val="both"/>
              <w:rPr>
                <w:rFonts w:cs="Arial"/>
                <w:b/>
                <w:sz w:val="8"/>
              </w:rPr>
            </w:pPr>
          </w:p>
        </w:tc>
      </w:tr>
      <w:tr w:rsidR="00780E90" w:rsidTr="00464DD1">
        <w:tc>
          <w:tcPr>
            <w:tcW w:w="8602" w:type="dxa"/>
            <w:tcBorders>
              <w:top w:val="nil"/>
              <w:left w:val="nil"/>
              <w:right w:val="nil"/>
            </w:tcBorders>
          </w:tcPr>
          <w:p w:rsidR="00780E90" w:rsidRPr="00C34A1A" w:rsidRDefault="00780E90" w:rsidP="00464DD1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>JOSÉ ANTÔNIO DA SILVA ARCANJO</w:t>
            </w:r>
          </w:p>
          <w:p w:rsidR="00780E90" w:rsidRDefault="00780E90" w:rsidP="00464DD1">
            <w:pPr>
              <w:ind w:left="360"/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 xml:space="preserve">Rua Pirituba, 580 – Bairro Guanandi – </w:t>
            </w:r>
            <w:proofErr w:type="spellStart"/>
            <w:r>
              <w:rPr>
                <w:rFonts w:cs="Arial"/>
                <w:b/>
                <w:sz w:val="22"/>
              </w:rPr>
              <w:t>Cep</w:t>
            </w:r>
            <w:proofErr w:type="spellEnd"/>
            <w:r>
              <w:rPr>
                <w:rFonts w:cs="Arial"/>
                <w:b/>
                <w:sz w:val="22"/>
              </w:rPr>
              <w:t xml:space="preserve">: </w:t>
            </w:r>
            <w:r w:rsidRPr="00C34A1A">
              <w:rPr>
                <w:rFonts w:cs="Arial"/>
                <w:b/>
                <w:sz w:val="22"/>
              </w:rPr>
              <w:t>79</w:t>
            </w:r>
            <w:r>
              <w:rPr>
                <w:rFonts w:cs="Arial"/>
                <w:b/>
                <w:sz w:val="22"/>
              </w:rPr>
              <w:t>.</w:t>
            </w:r>
            <w:r w:rsidRPr="00C34A1A">
              <w:rPr>
                <w:rFonts w:cs="Arial"/>
                <w:b/>
                <w:sz w:val="22"/>
              </w:rPr>
              <w:t>086-430</w:t>
            </w:r>
            <w:r>
              <w:rPr>
                <w:rFonts w:cs="Arial"/>
                <w:b/>
                <w:sz w:val="22"/>
              </w:rPr>
              <w:t xml:space="preserve"> - </w:t>
            </w:r>
            <w:r w:rsidRPr="00C34A1A">
              <w:rPr>
                <w:rFonts w:cs="Arial"/>
                <w:b/>
                <w:sz w:val="22"/>
              </w:rPr>
              <w:t>Campo Grande-MS</w:t>
            </w:r>
            <w:r>
              <w:rPr>
                <w:rFonts w:cs="Arial"/>
                <w:b/>
                <w:sz w:val="22"/>
              </w:rPr>
              <w:t>.</w:t>
            </w:r>
          </w:p>
          <w:p w:rsidR="00780E90" w:rsidRPr="008C62CB" w:rsidRDefault="00780E90" w:rsidP="00464DD1">
            <w:pPr>
              <w:ind w:left="360"/>
              <w:jc w:val="both"/>
              <w:rPr>
                <w:rFonts w:cs="Arial"/>
                <w:b/>
                <w:sz w:val="22"/>
              </w:rPr>
            </w:pPr>
            <w:r w:rsidRPr="00C34A1A">
              <w:rPr>
                <w:rFonts w:cs="Arial"/>
                <w:b/>
                <w:sz w:val="22"/>
              </w:rPr>
              <w:t>C.P.F.: 021.420.521-50</w:t>
            </w:r>
          </w:p>
        </w:tc>
      </w:tr>
    </w:tbl>
    <w:p w:rsidR="00780E90" w:rsidRPr="00C34A1A" w:rsidRDefault="00780E90" w:rsidP="00780E90">
      <w:pPr>
        <w:jc w:val="both"/>
        <w:rPr>
          <w:rFonts w:cs="Arial"/>
          <w:b/>
          <w:sz w:val="22"/>
        </w:rPr>
      </w:pPr>
    </w:p>
    <w:sectPr w:rsidR="00780E90" w:rsidRPr="00C34A1A" w:rsidSect="00803881">
      <w:headerReference w:type="default" r:id="rId11"/>
      <w:footerReference w:type="even" r:id="rId12"/>
      <w:footerReference w:type="default" r:id="rId13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EB" w:rsidRDefault="00D973EB">
      <w:r>
        <w:separator/>
      </w:r>
    </w:p>
  </w:endnote>
  <w:endnote w:type="continuationSeparator" w:id="0">
    <w:p w:rsidR="00D973EB" w:rsidRDefault="00D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F7" w:rsidRDefault="000F12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1CF7" w:rsidRDefault="008C1CF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F7" w:rsidRDefault="000F12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46D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C1CF7" w:rsidRDefault="00C646D5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8C1CF7" w:rsidRPr="00615EC1" w:rsidRDefault="008C1CF7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8C1CF7" w:rsidRPr="00615EC1" w:rsidRDefault="008C1CF7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EB" w:rsidRDefault="00D973EB">
      <w:r>
        <w:separator/>
      </w:r>
    </w:p>
  </w:footnote>
  <w:footnote w:type="continuationSeparator" w:id="0">
    <w:p w:rsidR="00D973EB" w:rsidRDefault="00D9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F7" w:rsidRDefault="008C1CF7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8C1CF7" w:rsidRPr="00532341" w:rsidTr="00AF23F1">
      <w:tc>
        <w:tcPr>
          <w:tcW w:w="1289" w:type="dxa"/>
        </w:tcPr>
        <w:p w:rsidR="008C1CF7" w:rsidRPr="00042934" w:rsidRDefault="008C1CF7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6pt;height:36.85pt" o:ole="">
                <v:imagedata r:id="rId1" o:title=""/>
              </v:shape>
              <o:OLEObject Type="Embed" ProgID="PBrush" ShapeID="_x0000_i1026" DrawAspect="Content" ObjectID="_1535524332" r:id="rId2"/>
            </w:object>
          </w:r>
        </w:p>
      </w:tc>
      <w:tc>
        <w:tcPr>
          <w:tcW w:w="3639" w:type="dxa"/>
        </w:tcPr>
        <w:p w:rsidR="008C1CF7" w:rsidRPr="00EC447D" w:rsidRDefault="008C1CF7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8C1CF7" w:rsidRPr="00EC447D" w:rsidRDefault="008C1CF7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8C1CF7" w:rsidRPr="00EC447D" w:rsidRDefault="00C646D5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8C1CF7" w:rsidRPr="00AF23F1" w:rsidRDefault="008C1CF7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8C1CF7" w:rsidRPr="00EC447D" w:rsidRDefault="008C1CF7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</w:t>
          </w:r>
          <w:r w:rsidR="00A47F7D">
            <w:rPr>
              <w:b/>
              <w:i/>
              <w:sz w:val="18"/>
            </w:rPr>
            <w:t>–</w:t>
          </w:r>
          <w:r w:rsidRPr="00EC447D">
            <w:rPr>
              <w:b/>
              <w:i/>
              <w:sz w:val="18"/>
            </w:rPr>
            <w:t xml:space="preserve"> MS</w:t>
          </w:r>
          <w:proofErr w:type="gramStart"/>
          <w:r w:rsidR="00A47F7D">
            <w:rPr>
              <w:b/>
              <w:i/>
              <w:sz w:val="18"/>
            </w:rPr>
            <w:t xml:space="preserve"> </w:t>
          </w:r>
          <w:r w:rsidRPr="00EC447D">
            <w:rPr>
              <w:b/>
              <w:i/>
              <w:sz w:val="18"/>
            </w:rPr>
            <w:t xml:space="preserve"> </w:t>
          </w:r>
          <w:proofErr w:type="gramEnd"/>
          <w:r w:rsidRPr="00EC447D">
            <w:rPr>
              <w:b/>
              <w:i/>
              <w:sz w:val="18"/>
            </w:rPr>
            <w:t>– CEP: 79.006-820</w:t>
          </w:r>
          <w:r w:rsidR="00A47F7D">
            <w:rPr>
              <w:b/>
              <w:i/>
              <w:sz w:val="18"/>
            </w:rPr>
            <w:t xml:space="preserve"> </w:t>
          </w:r>
          <w:r w:rsidRPr="00EC447D">
            <w:rPr>
              <w:b/>
              <w:i/>
              <w:sz w:val="18"/>
            </w:rPr>
            <w:t xml:space="preserve"> –</w:t>
          </w:r>
          <w:r w:rsidR="00A47F7D">
            <w:rPr>
              <w:b/>
              <w:i/>
              <w:sz w:val="18"/>
            </w:rPr>
            <w:t xml:space="preserve"> </w:t>
          </w:r>
          <w:r w:rsidRPr="00EC447D">
            <w:rPr>
              <w:b/>
              <w:i/>
              <w:sz w:val="18"/>
            </w:rPr>
            <w:t xml:space="preserve"> Telefones: (67)</w:t>
          </w:r>
          <w:r w:rsidR="00A47F7D">
            <w:rPr>
              <w:b/>
              <w:i/>
              <w:sz w:val="18"/>
            </w:rPr>
            <w:t xml:space="preserve"> </w:t>
          </w:r>
          <w:r w:rsidRPr="00EC447D">
            <w:rPr>
              <w:b/>
              <w:i/>
              <w:sz w:val="18"/>
            </w:rPr>
            <w:t>-</w:t>
          </w:r>
          <w:r w:rsidR="00A47F7D">
            <w:rPr>
              <w:b/>
              <w:i/>
              <w:sz w:val="18"/>
            </w:rPr>
            <w:t xml:space="preserve"> </w:t>
          </w:r>
          <w:r w:rsidRPr="00EC447D">
            <w:rPr>
              <w:b/>
              <w:i/>
              <w:sz w:val="18"/>
            </w:rPr>
            <w:t xml:space="preserve">3331-5839 – </w:t>
          </w:r>
          <w:r w:rsidR="00A47F7D">
            <w:rPr>
              <w:b/>
              <w:i/>
              <w:sz w:val="18"/>
            </w:rPr>
            <w:t>9-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8C1CF7" w:rsidRPr="00532341" w:rsidRDefault="008C1CF7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8C1CF7" w:rsidRPr="00042934" w:rsidRDefault="00C646D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0FA67CC5"/>
    <w:multiLevelType w:val="hybridMultilevel"/>
    <w:tmpl w:val="36888192"/>
    <w:lvl w:ilvl="0" w:tplc="4ECE8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3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4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5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6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9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3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4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5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659D0C34"/>
    <w:multiLevelType w:val="hybridMultilevel"/>
    <w:tmpl w:val="0896D932"/>
    <w:lvl w:ilvl="0" w:tplc="E53494E6">
      <w:numFmt w:val="bullet"/>
      <w:lvlText w:val="-"/>
      <w:lvlJc w:val="left"/>
      <w:pPr>
        <w:ind w:left="5099" w:hanging="149"/>
      </w:pPr>
      <w:rPr>
        <w:rFonts w:ascii="Tahoma" w:eastAsia="Tahoma" w:hAnsi="Tahoma" w:cs="Tahoma" w:hint="default"/>
        <w:w w:val="100"/>
        <w:sz w:val="22"/>
        <w:szCs w:val="22"/>
      </w:rPr>
    </w:lvl>
    <w:lvl w:ilvl="1" w:tplc="E4C4D676">
      <w:numFmt w:val="bullet"/>
      <w:lvlText w:val="•"/>
      <w:lvlJc w:val="left"/>
      <w:pPr>
        <w:ind w:left="5780" w:hanging="149"/>
      </w:pPr>
      <w:rPr>
        <w:rFonts w:hint="default"/>
      </w:rPr>
    </w:lvl>
    <w:lvl w:ilvl="2" w:tplc="09F2D734">
      <w:numFmt w:val="bullet"/>
      <w:lvlText w:val="•"/>
      <w:lvlJc w:val="left"/>
      <w:pPr>
        <w:ind w:left="6461" w:hanging="149"/>
      </w:pPr>
      <w:rPr>
        <w:rFonts w:hint="default"/>
      </w:rPr>
    </w:lvl>
    <w:lvl w:ilvl="3" w:tplc="79F2ADC0">
      <w:numFmt w:val="bullet"/>
      <w:lvlText w:val="•"/>
      <w:lvlJc w:val="left"/>
      <w:pPr>
        <w:ind w:left="7142" w:hanging="149"/>
      </w:pPr>
      <w:rPr>
        <w:rFonts w:hint="default"/>
      </w:rPr>
    </w:lvl>
    <w:lvl w:ilvl="4" w:tplc="222425A6">
      <w:numFmt w:val="bullet"/>
      <w:lvlText w:val="•"/>
      <w:lvlJc w:val="left"/>
      <w:pPr>
        <w:ind w:left="7823" w:hanging="149"/>
      </w:pPr>
      <w:rPr>
        <w:rFonts w:hint="default"/>
      </w:rPr>
    </w:lvl>
    <w:lvl w:ilvl="5" w:tplc="A43C1F4E">
      <w:numFmt w:val="bullet"/>
      <w:lvlText w:val="•"/>
      <w:lvlJc w:val="left"/>
      <w:pPr>
        <w:ind w:left="8504" w:hanging="149"/>
      </w:pPr>
      <w:rPr>
        <w:rFonts w:hint="default"/>
      </w:rPr>
    </w:lvl>
    <w:lvl w:ilvl="6" w:tplc="57608BB8">
      <w:numFmt w:val="bullet"/>
      <w:lvlText w:val="•"/>
      <w:lvlJc w:val="left"/>
      <w:pPr>
        <w:ind w:left="9185" w:hanging="149"/>
      </w:pPr>
      <w:rPr>
        <w:rFonts w:hint="default"/>
      </w:rPr>
    </w:lvl>
    <w:lvl w:ilvl="7" w:tplc="B43AACDE">
      <w:numFmt w:val="bullet"/>
      <w:lvlText w:val="•"/>
      <w:lvlJc w:val="left"/>
      <w:pPr>
        <w:ind w:left="9866" w:hanging="149"/>
      </w:pPr>
      <w:rPr>
        <w:rFonts w:hint="default"/>
      </w:rPr>
    </w:lvl>
    <w:lvl w:ilvl="8" w:tplc="69706D8C">
      <w:numFmt w:val="bullet"/>
      <w:lvlText w:val="•"/>
      <w:lvlJc w:val="left"/>
      <w:pPr>
        <w:ind w:left="10547" w:hanging="149"/>
      </w:pPr>
      <w:rPr>
        <w:rFonts w:hint="default"/>
      </w:rPr>
    </w:lvl>
  </w:abstractNum>
  <w:abstractNum w:abstractNumId="28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9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2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3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5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6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7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9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5"/>
  </w:num>
  <w:num w:numId="4">
    <w:abstractNumId w:val="33"/>
  </w:num>
  <w:num w:numId="5">
    <w:abstractNumId w:val="36"/>
  </w:num>
  <w:num w:numId="6">
    <w:abstractNumId w:val="17"/>
  </w:num>
  <w:num w:numId="7">
    <w:abstractNumId w:val="6"/>
  </w:num>
  <w:num w:numId="8">
    <w:abstractNumId w:val="37"/>
  </w:num>
  <w:num w:numId="9">
    <w:abstractNumId w:val="9"/>
  </w:num>
  <w:num w:numId="10">
    <w:abstractNumId w:val="40"/>
  </w:num>
  <w:num w:numId="11">
    <w:abstractNumId w:val="16"/>
  </w:num>
  <w:num w:numId="12">
    <w:abstractNumId w:val="38"/>
  </w:num>
  <w:num w:numId="13">
    <w:abstractNumId w:val="34"/>
  </w:num>
  <w:num w:numId="14">
    <w:abstractNumId w:val="3"/>
  </w:num>
  <w:num w:numId="15">
    <w:abstractNumId w:val="1"/>
  </w:num>
  <w:num w:numId="16">
    <w:abstractNumId w:val="30"/>
  </w:num>
  <w:num w:numId="17">
    <w:abstractNumId w:val="26"/>
  </w:num>
  <w:num w:numId="18">
    <w:abstractNumId w:val="7"/>
  </w:num>
  <w:num w:numId="19">
    <w:abstractNumId w:val="21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</w:num>
  <w:num w:numId="23">
    <w:abstractNumId w:val="4"/>
  </w:num>
  <w:num w:numId="24">
    <w:abstractNumId w:val="13"/>
  </w:num>
  <w:num w:numId="25">
    <w:abstractNumId w:val="19"/>
  </w:num>
  <w:num w:numId="26">
    <w:abstractNumId w:val="22"/>
  </w:num>
  <w:num w:numId="27">
    <w:abstractNumId w:val="28"/>
  </w:num>
  <w:num w:numId="28">
    <w:abstractNumId w:val="24"/>
  </w:num>
  <w:num w:numId="29">
    <w:abstractNumId w:val="31"/>
  </w:num>
  <w:num w:numId="30">
    <w:abstractNumId w:val="29"/>
  </w:num>
  <w:num w:numId="31">
    <w:abstractNumId w:val="39"/>
  </w:num>
  <w:num w:numId="32">
    <w:abstractNumId w:val="32"/>
  </w:num>
  <w:num w:numId="33">
    <w:abstractNumId w:val="18"/>
  </w:num>
  <w:num w:numId="34">
    <w:abstractNumId w:val="2"/>
  </w:num>
  <w:num w:numId="35">
    <w:abstractNumId w:val="10"/>
  </w:num>
  <w:num w:numId="36">
    <w:abstractNumId w:val="23"/>
  </w:num>
  <w:num w:numId="37">
    <w:abstractNumId w:val="12"/>
  </w:num>
  <w:num w:numId="38">
    <w:abstractNumId w:val="8"/>
  </w:num>
  <w:num w:numId="39">
    <w:abstractNumId w:val="0"/>
  </w:num>
  <w:num w:numId="40">
    <w:abstractNumId w:val="15"/>
  </w:num>
  <w:num w:numId="41">
    <w:abstractNumId w:val="27"/>
  </w:num>
  <w:num w:numId="4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3FD5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350"/>
    <w:rsid w:val="00041BD1"/>
    <w:rsid w:val="00042934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15F"/>
    <w:rsid w:val="00090528"/>
    <w:rsid w:val="00091035"/>
    <w:rsid w:val="00091188"/>
    <w:rsid w:val="000954E1"/>
    <w:rsid w:val="00096B38"/>
    <w:rsid w:val="000A0B79"/>
    <w:rsid w:val="000A2E82"/>
    <w:rsid w:val="000A426A"/>
    <w:rsid w:val="000A4477"/>
    <w:rsid w:val="000A4A41"/>
    <w:rsid w:val="000A6F6A"/>
    <w:rsid w:val="000B004D"/>
    <w:rsid w:val="000B1EC5"/>
    <w:rsid w:val="000B1F85"/>
    <w:rsid w:val="000B3619"/>
    <w:rsid w:val="000B4364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12AD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834"/>
    <w:rsid w:val="00100945"/>
    <w:rsid w:val="00100FF5"/>
    <w:rsid w:val="00101380"/>
    <w:rsid w:val="001028BB"/>
    <w:rsid w:val="0010371B"/>
    <w:rsid w:val="00104308"/>
    <w:rsid w:val="00106AA6"/>
    <w:rsid w:val="001070AC"/>
    <w:rsid w:val="00110C73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CC9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4283"/>
    <w:rsid w:val="00164310"/>
    <w:rsid w:val="00164D7C"/>
    <w:rsid w:val="00164F33"/>
    <w:rsid w:val="0016729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A49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851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3919"/>
    <w:rsid w:val="00236BC3"/>
    <w:rsid w:val="00240DD8"/>
    <w:rsid w:val="00243BCE"/>
    <w:rsid w:val="0024453B"/>
    <w:rsid w:val="00246EE6"/>
    <w:rsid w:val="00250704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6426"/>
    <w:rsid w:val="002667B4"/>
    <w:rsid w:val="00270F1B"/>
    <w:rsid w:val="002718ED"/>
    <w:rsid w:val="00272C3D"/>
    <w:rsid w:val="00273255"/>
    <w:rsid w:val="00273C7E"/>
    <w:rsid w:val="00274784"/>
    <w:rsid w:val="00274C68"/>
    <w:rsid w:val="00274CE8"/>
    <w:rsid w:val="002759E3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1C9"/>
    <w:rsid w:val="002A5E14"/>
    <w:rsid w:val="002A6366"/>
    <w:rsid w:val="002B07B6"/>
    <w:rsid w:val="002B07C4"/>
    <w:rsid w:val="002B0898"/>
    <w:rsid w:val="002B0CC2"/>
    <w:rsid w:val="002B349A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4760"/>
    <w:rsid w:val="003066A2"/>
    <w:rsid w:val="00307FD0"/>
    <w:rsid w:val="00316121"/>
    <w:rsid w:val="00316C0C"/>
    <w:rsid w:val="003172F9"/>
    <w:rsid w:val="0031747D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FC1"/>
    <w:rsid w:val="00364FC5"/>
    <w:rsid w:val="00367700"/>
    <w:rsid w:val="00370D9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32CC"/>
    <w:rsid w:val="003854B5"/>
    <w:rsid w:val="00387141"/>
    <w:rsid w:val="00387148"/>
    <w:rsid w:val="00390960"/>
    <w:rsid w:val="00390AE1"/>
    <w:rsid w:val="00390C7C"/>
    <w:rsid w:val="00392574"/>
    <w:rsid w:val="00395A02"/>
    <w:rsid w:val="00396B54"/>
    <w:rsid w:val="00397091"/>
    <w:rsid w:val="003A002B"/>
    <w:rsid w:val="003A0219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3C2"/>
    <w:rsid w:val="003B4AC4"/>
    <w:rsid w:val="003C1F43"/>
    <w:rsid w:val="003C2E5A"/>
    <w:rsid w:val="003C322F"/>
    <w:rsid w:val="003C4EAC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4CBE"/>
    <w:rsid w:val="0042511E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C89"/>
    <w:rsid w:val="004515B0"/>
    <w:rsid w:val="00452FFF"/>
    <w:rsid w:val="0045315B"/>
    <w:rsid w:val="00453462"/>
    <w:rsid w:val="00454B4B"/>
    <w:rsid w:val="00455D77"/>
    <w:rsid w:val="00456D42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232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2D0C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4C62"/>
    <w:rsid w:val="004B52F8"/>
    <w:rsid w:val="004B5EEF"/>
    <w:rsid w:val="004B6059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03F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1B9"/>
    <w:rsid w:val="004F642F"/>
    <w:rsid w:val="004F7164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696F"/>
    <w:rsid w:val="005519B0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190"/>
    <w:rsid w:val="005E290B"/>
    <w:rsid w:val="005E2A00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478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103"/>
    <w:rsid w:val="0061170C"/>
    <w:rsid w:val="006130FB"/>
    <w:rsid w:val="006140A3"/>
    <w:rsid w:val="00614362"/>
    <w:rsid w:val="00614657"/>
    <w:rsid w:val="00615EC1"/>
    <w:rsid w:val="00616537"/>
    <w:rsid w:val="00616677"/>
    <w:rsid w:val="00622BC1"/>
    <w:rsid w:val="00623F09"/>
    <w:rsid w:val="006253C2"/>
    <w:rsid w:val="00625510"/>
    <w:rsid w:val="006256D0"/>
    <w:rsid w:val="00626C18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347B"/>
    <w:rsid w:val="006753EB"/>
    <w:rsid w:val="00676649"/>
    <w:rsid w:val="00676ADB"/>
    <w:rsid w:val="00681704"/>
    <w:rsid w:val="006828BB"/>
    <w:rsid w:val="00682B39"/>
    <w:rsid w:val="00683953"/>
    <w:rsid w:val="00683B78"/>
    <w:rsid w:val="00684CFD"/>
    <w:rsid w:val="006853C0"/>
    <w:rsid w:val="0068597F"/>
    <w:rsid w:val="00686ED1"/>
    <w:rsid w:val="006870FE"/>
    <w:rsid w:val="00687C5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5E06"/>
    <w:rsid w:val="006A703E"/>
    <w:rsid w:val="006A73F4"/>
    <w:rsid w:val="006B0E16"/>
    <w:rsid w:val="006B2C99"/>
    <w:rsid w:val="006B36BF"/>
    <w:rsid w:val="006B3744"/>
    <w:rsid w:val="006B3D7F"/>
    <w:rsid w:val="006B5D60"/>
    <w:rsid w:val="006B7BE2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D0C"/>
    <w:rsid w:val="006D683A"/>
    <w:rsid w:val="006D76A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648E"/>
    <w:rsid w:val="006F7547"/>
    <w:rsid w:val="006F7A66"/>
    <w:rsid w:val="00705B75"/>
    <w:rsid w:val="00706A4E"/>
    <w:rsid w:val="00707A94"/>
    <w:rsid w:val="00707E16"/>
    <w:rsid w:val="0071549F"/>
    <w:rsid w:val="00715FCC"/>
    <w:rsid w:val="007173BE"/>
    <w:rsid w:val="00720713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3C9"/>
    <w:rsid w:val="00736979"/>
    <w:rsid w:val="00741F2C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0E90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71E2"/>
    <w:rsid w:val="007B725C"/>
    <w:rsid w:val="007C06C1"/>
    <w:rsid w:val="007C17AD"/>
    <w:rsid w:val="007C29AF"/>
    <w:rsid w:val="007C2CAD"/>
    <w:rsid w:val="007C3C12"/>
    <w:rsid w:val="007C4069"/>
    <w:rsid w:val="007C786C"/>
    <w:rsid w:val="007C7E3C"/>
    <w:rsid w:val="007D16CE"/>
    <w:rsid w:val="007D1B80"/>
    <w:rsid w:val="007D2721"/>
    <w:rsid w:val="007D54D2"/>
    <w:rsid w:val="007D7FFB"/>
    <w:rsid w:val="007E0849"/>
    <w:rsid w:val="007E157D"/>
    <w:rsid w:val="007E186A"/>
    <w:rsid w:val="007E2547"/>
    <w:rsid w:val="007E319A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3E3D"/>
    <w:rsid w:val="008258FF"/>
    <w:rsid w:val="00825E90"/>
    <w:rsid w:val="0082791A"/>
    <w:rsid w:val="00831B96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A12"/>
    <w:rsid w:val="008477E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1094"/>
    <w:rsid w:val="008A2B06"/>
    <w:rsid w:val="008A35F1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4634"/>
    <w:rsid w:val="008C62CB"/>
    <w:rsid w:val="008C690F"/>
    <w:rsid w:val="008C7129"/>
    <w:rsid w:val="008C729B"/>
    <w:rsid w:val="008D0B06"/>
    <w:rsid w:val="008D1697"/>
    <w:rsid w:val="008D202B"/>
    <w:rsid w:val="008D26B2"/>
    <w:rsid w:val="008D2FF8"/>
    <w:rsid w:val="008D30E0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8F7EAD"/>
    <w:rsid w:val="00900C63"/>
    <w:rsid w:val="00900EA7"/>
    <w:rsid w:val="00904DF7"/>
    <w:rsid w:val="009052F5"/>
    <w:rsid w:val="00906609"/>
    <w:rsid w:val="00906923"/>
    <w:rsid w:val="0090698F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2090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E2DA2"/>
    <w:rsid w:val="009E335E"/>
    <w:rsid w:val="009E4FC4"/>
    <w:rsid w:val="009E61A6"/>
    <w:rsid w:val="009E7F3F"/>
    <w:rsid w:val="009F0AE5"/>
    <w:rsid w:val="009F1CA1"/>
    <w:rsid w:val="009F3E75"/>
    <w:rsid w:val="009F4157"/>
    <w:rsid w:val="009F4637"/>
    <w:rsid w:val="00A00575"/>
    <w:rsid w:val="00A0066D"/>
    <w:rsid w:val="00A00BE0"/>
    <w:rsid w:val="00A0134F"/>
    <w:rsid w:val="00A0161D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3F80"/>
    <w:rsid w:val="00A2500B"/>
    <w:rsid w:val="00A26346"/>
    <w:rsid w:val="00A26B8B"/>
    <w:rsid w:val="00A3088F"/>
    <w:rsid w:val="00A30EE1"/>
    <w:rsid w:val="00A31E98"/>
    <w:rsid w:val="00A31F52"/>
    <w:rsid w:val="00A31F67"/>
    <w:rsid w:val="00A32088"/>
    <w:rsid w:val="00A3598E"/>
    <w:rsid w:val="00A35ABC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7F7D"/>
    <w:rsid w:val="00A505C7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22A"/>
    <w:rsid w:val="00A644FE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EB6"/>
    <w:rsid w:val="00AB302C"/>
    <w:rsid w:val="00AB40CD"/>
    <w:rsid w:val="00AB433E"/>
    <w:rsid w:val="00AB479F"/>
    <w:rsid w:val="00AB50F8"/>
    <w:rsid w:val="00AB583B"/>
    <w:rsid w:val="00AB65F3"/>
    <w:rsid w:val="00AC0878"/>
    <w:rsid w:val="00AC0A80"/>
    <w:rsid w:val="00AC27C3"/>
    <w:rsid w:val="00AC4039"/>
    <w:rsid w:val="00AC6FC8"/>
    <w:rsid w:val="00AD045B"/>
    <w:rsid w:val="00AD0EF8"/>
    <w:rsid w:val="00AD37BA"/>
    <w:rsid w:val="00AD4059"/>
    <w:rsid w:val="00AD4882"/>
    <w:rsid w:val="00AD5404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391F"/>
    <w:rsid w:val="00AE3E49"/>
    <w:rsid w:val="00AE4772"/>
    <w:rsid w:val="00AE5005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1F5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33D4"/>
    <w:rsid w:val="00B7513F"/>
    <w:rsid w:val="00B7680F"/>
    <w:rsid w:val="00B80048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509"/>
    <w:rsid w:val="00B9136F"/>
    <w:rsid w:val="00B91C4C"/>
    <w:rsid w:val="00B93106"/>
    <w:rsid w:val="00B95DF7"/>
    <w:rsid w:val="00B9778E"/>
    <w:rsid w:val="00BA05B3"/>
    <w:rsid w:val="00BA2723"/>
    <w:rsid w:val="00BA2A38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347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C52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4A1A"/>
    <w:rsid w:val="00C42EED"/>
    <w:rsid w:val="00C43B52"/>
    <w:rsid w:val="00C43D1E"/>
    <w:rsid w:val="00C4562D"/>
    <w:rsid w:val="00C458AB"/>
    <w:rsid w:val="00C45920"/>
    <w:rsid w:val="00C46902"/>
    <w:rsid w:val="00C47AE2"/>
    <w:rsid w:val="00C5036A"/>
    <w:rsid w:val="00C50D2D"/>
    <w:rsid w:val="00C520DC"/>
    <w:rsid w:val="00C5415F"/>
    <w:rsid w:val="00C55A68"/>
    <w:rsid w:val="00C56F89"/>
    <w:rsid w:val="00C574D6"/>
    <w:rsid w:val="00C632E8"/>
    <w:rsid w:val="00C638A4"/>
    <w:rsid w:val="00C646D5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5C2"/>
    <w:rsid w:val="00C97DA9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2FE4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0168"/>
    <w:rsid w:val="00CE1150"/>
    <w:rsid w:val="00CE1A4A"/>
    <w:rsid w:val="00CE1A8F"/>
    <w:rsid w:val="00CE49DB"/>
    <w:rsid w:val="00CE50B8"/>
    <w:rsid w:val="00CE5D91"/>
    <w:rsid w:val="00CE6DC5"/>
    <w:rsid w:val="00CE78B7"/>
    <w:rsid w:val="00CF0500"/>
    <w:rsid w:val="00CF1218"/>
    <w:rsid w:val="00CF2342"/>
    <w:rsid w:val="00CF3C15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555C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5F4"/>
    <w:rsid w:val="00D72C88"/>
    <w:rsid w:val="00D7584F"/>
    <w:rsid w:val="00D75EE6"/>
    <w:rsid w:val="00D76835"/>
    <w:rsid w:val="00D80035"/>
    <w:rsid w:val="00D80370"/>
    <w:rsid w:val="00D82C17"/>
    <w:rsid w:val="00D84D19"/>
    <w:rsid w:val="00D85BF8"/>
    <w:rsid w:val="00D85F4D"/>
    <w:rsid w:val="00D86AFC"/>
    <w:rsid w:val="00D90E26"/>
    <w:rsid w:val="00D9375C"/>
    <w:rsid w:val="00D93C23"/>
    <w:rsid w:val="00D9408D"/>
    <w:rsid w:val="00D94870"/>
    <w:rsid w:val="00D948F1"/>
    <w:rsid w:val="00D9567E"/>
    <w:rsid w:val="00D960B5"/>
    <w:rsid w:val="00D96980"/>
    <w:rsid w:val="00D973EB"/>
    <w:rsid w:val="00D975C9"/>
    <w:rsid w:val="00D97A72"/>
    <w:rsid w:val="00D97A91"/>
    <w:rsid w:val="00DA0A0A"/>
    <w:rsid w:val="00DA1633"/>
    <w:rsid w:val="00DA1948"/>
    <w:rsid w:val="00DA1A84"/>
    <w:rsid w:val="00DA3861"/>
    <w:rsid w:val="00DA50AF"/>
    <w:rsid w:val="00DA6EDF"/>
    <w:rsid w:val="00DB1167"/>
    <w:rsid w:val="00DB11F2"/>
    <w:rsid w:val="00DB1CB8"/>
    <w:rsid w:val="00DB21B7"/>
    <w:rsid w:val="00DB22B0"/>
    <w:rsid w:val="00DB25A7"/>
    <w:rsid w:val="00DB2BC7"/>
    <w:rsid w:val="00DB7026"/>
    <w:rsid w:val="00DC052D"/>
    <w:rsid w:val="00DC1505"/>
    <w:rsid w:val="00DC1F49"/>
    <w:rsid w:val="00DC29CC"/>
    <w:rsid w:val="00DC3583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40EB"/>
    <w:rsid w:val="00E25023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37D9C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79F"/>
    <w:rsid w:val="00EF5A8E"/>
    <w:rsid w:val="00EF6D16"/>
    <w:rsid w:val="00F0083E"/>
    <w:rsid w:val="00F012C8"/>
    <w:rsid w:val="00F01D44"/>
    <w:rsid w:val="00F02BD2"/>
    <w:rsid w:val="00F02C19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B76"/>
    <w:rsid w:val="00F57009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6F0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095D"/>
    <w:rsid w:val="00FA2855"/>
    <w:rsid w:val="00FA429C"/>
    <w:rsid w:val="00FA4C71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6E6F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8" type="connector" idref="#_x0000_s1612"/>
        <o:r id="V:Rule9" type="connector" idref="#_x0000_s1613"/>
        <o:r id="V:Rule10" type="connector" idref="#_x0000_s1617"/>
        <o:r id="V:Rule11" type="connector" idref="#_x0000_s1616"/>
        <o:r id="V:Rule12" type="connector" idref="#_x0000_s1559"/>
        <o:r id="V:Rule13" type="connector" idref="#_x0000_s15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BA7B6-5A15-42A2-B5DC-D1117706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1152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7803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30</cp:revision>
  <cp:lastPrinted>2016-09-16T12:45:00Z</cp:lastPrinted>
  <dcterms:created xsi:type="dcterms:W3CDTF">2016-09-13T18:38:00Z</dcterms:created>
  <dcterms:modified xsi:type="dcterms:W3CDTF">2016-09-16T12:46:00Z</dcterms:modified>
</cp:coreProperties>
</file>