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F96455">
      <w:pPr>
        <w:jc w:val="center"/>
        <w:rPr>
          <w:rFonts w:ascii="Arial" w:hAnsi="Arial" w:cs="Arial"/>
          <w:b/>
        </w:rPr>
      </w:pPr>
    </w:p>
    <w:p w14:paraId="1B7DB762" w14:textId="77777777" w:rsidR="00EC3C9D" w:rsidRPr="00EC39EF" w:rsidRDefault="00EC3C9D" w:rsidP="00F96455">
      <w:pPr>
        <w:jc w:val="center"/>
        <w:rPr>
          <w:rFonts w:ascii="Arial" w:hAnsi="Arial" w:cs="Arial"/>
          <w:b/>
          <w:u w:val="single"/>
        </w:rPr>
      </w:pPr>
    </w:p>
    <w:p w14:paraId="7419F036" w14:textId="7A4E0163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>No dia 2</w:t>
      </w:r>
      <w:r w:rsidR="00144FF3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144FF3">
        <w:rPr>
          <w:rFonts w:ascii="Arial" w:hAnsi="Arial" w:cs="Arial"/>
          <w:bCs/>
        </w:rPr>
        <w:t>Julho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144FF3">
        <w:rPr>
          <w:rFonts w:ascii="Arial" w:hAnsi="Arial" w:cs="Arial"/>
          <w:bCs/>
        </w:rPr>
        <w:t>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>aplicativo Zoom</w:t>
      </w:r>
      <w:r w:rsidR="00302CAD">
        <w:rPr>
          <w:rFonts w:ascii="Arial" w:hAnsi="Arial" w:cs="Arial"/>
        </w:rPr>
        <w:t xml:space="preserve">, conforme permissivo legal do </w:t>
      </w:r>
      <w:r w:rsidR="005A4585">
        <w:rPr>
          <w:rFonts w:ascii="Arial" w:hAnsi="Arial" w:cs="Arial"/>
        </w:rPr>
        <w:t>Art. 48</w:t>
      </w:r>
      <w:r w:rsidR="00302CAD" w:rsidRPr="00302CAD">
        <w:rPr>
          <w:rFonts w:ascii="Arial" w:hAnsi="Arial" w:cs="Arial"/>
        </w:rPr>
        <w:t>-A.</w:t>
      </w:r>
      <w:r w:rsidR="00302CAD">
        <w:rPr>
          <w:rFonts w:ascii="Arial" w:hAnsi="Arial" w:cs="Arial"/>
        </w:rPr>
        <w:t xml:space="preserve"> do Código Civil</w:t>
      </w:r>
      <w:r w:rsidR="00675063">
        <w:rPr>
          <w:rFonts w:ascii="Arial" w:hAnsi="Arial" w:cs="Arial"/>
        </w:rPr>
        <w:t xml:space="preserve"> e Cláusulas 9º e 30º</w:t>
      </w:r>
      <w:r w:rsidR="00675063" w:rsidRPr="00EC39EF">
        <w:rPr>
          <w:rFonts w:ascii="Arial" w:hAnsi="Arial" w:cs="Arial"/>
        </w:rPr>
        <w:t xml:space="preserve"> do Contrato social</w:t>
      </w:r>
      <w:r w:rsidR="00675063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1200BED5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CC242A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CC242A">
        <w:rPr>
          <w:rFonts w:ascii="Arial" w:hAnsi="Arial" w:cs="Arial"/>
        </w:rPr>
        <w:t>Paula Renata Rici d</w:t>
      </w:r>
      <w:r w:rsidR="00CC242A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2EC2163E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 todos os sócios desta sociedade limitada, totalizando 100%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 xml:space="preserve">(cem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totalidade dos sócios, nos termos do § 2º </w:t>
      </w:r>
      <w:bookmarkStart w:id="1" w:name="_Hlk96959334"/>
      <w:r w:rsidR="00275298" w:rsidRPr="00EC39EF">
        <w:rPr>
          <w:rFonts w:ascii="Arial" w:hAnsi="Arial" w:cs="Arial"/>
        </w:rPr>
        <w:t>do art. 1.072 da Lei 10.406/02</w:t>
      </w:r>
      <w:bookmarkEnd w:id="1"/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>, sendo que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77C6D4F2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Definição do Montante dos lucros a ser Distribu</w:t>
      </w:r>
      <w:r w:rsidR="00FA3C8F">
        <w:rPr>
          <w:rFonts w:ascii="Arial" w:hAnsi="Arial" w:cs="Arial"/>
        </w:rPr>
        <w:t>i</w:t>
      </w:r>
      <w:r>
        <w:rPr>
          <w:rFonts w:ascii="Arial" w:hAnsi="Arial" w:cs="Arial"/>
        </w:rPr>
        <w:t>do no 1º Semestre de 2021, nos termos das Cláusulas Décima Sexta e Sétima do Contrato Social;</w:t>
      </w:r>
    </w:p>
    <w:p w14:paraId="020603CD" w14:textId="77777777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Aquisição de Cota de Consórcio Junto ao Banco do Brasil S/A;</w:t>
      </w:r>
    </w:p>
    <w:p w14:paraId="3BCC82E0" w14:textId="19144301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Aprovação de Conserto e Compra para reposição de estoque de equipamentos.</w:t>
      </w:r>
    </w:p>
    <w:p w14:paraId="1BD36E3C" w14:textId="77777777" w:rsidR="00512C1A" w:rsidRPr="00F96455" w:rsidRDefault="00512C1A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77777777" w:rsidR="000508E9" w:rsidRPr="00EC39EF" w:rsidRDefault="000508E9" w:rsidP="00F96455">
      <w:pPr>
        <w:jc w:val="both"/>
        <w:rPr>
          <w:rFonts w:ascii="Arial" w:hAnsi="Arial" w:cs="Arial"/>
          <w:bCs/>
        </w:rPr>
      </w:pPr>
    </w:p>
    <w:p w14:paraId="77C42230" w14:textId="742F4D56" w:rsidR="00173374" w:rsidRDefault="00D039F4" w:rsidP="006422EA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173374">
        <w:rPr>
          <w:rFonts w:ascii="Arial" w:hAnsi="Arial" w:cs="Arial"/>
        </w:rPr>
        <w:t xml:space="preserve">Colocado em votação o valor </w:t>
      </w:r>
      <w:r w:rsidR="009C0984" w:rsidRPr="00173374">
        <w:rPr>
          <w:rFonts w:ascii="Arial" w:hAnsi="Arial" w:cs="Arial"/>
        </w:rPr>
        <w:t>do montante dos</w:t>
      </w:r>
      <w:r w:rsidRPr="00173374">
        <w:rPr>
          <w:rFonts w:ascii="Arial" w:hAnsi="Arial" w:cs="Arial"/>
        </w:rPr>
        <w:t xml:space="preserve"> lucros</w:t>
      </w:r>
      <w:r w:rsidR="009C0984" w:rsidRPr="00173374">
        <w:rPr>
          <w:rFonts w:ascii="Arial" w:hAnsi="Arial" w:cs="Arial"/>
        </w:rPr>
        <w:t xml:space="preserve">, </w:t>
      </w:r>
      <w:r w:rsidR="005A4585">
        <w:rPr>
          <w:rFonts w:ascii="Arial" w:hAnsi="Arial" w:cs="Arial"/>
        </w:rPr>
        <w:t>a</w:t>
      </w:r>
      <w:r w:rsidRPr="00173374">
        <w:rPr>
          <w:rFonts w:ascii="Arial" w:hAnsi="Arial" w:cs="Arial"/>
        </w:rPr>
        <w:t xml:space="preserve"> ser</w:t>
      </w:r>
      <w:r w:rsidR="005A4585">
        <w:rPr>
          <w:rFonts w:ascii="Arial" w:hAnsi="Arial" w:cs="Arial"/>
        </w:rPr>
        <w:t>em</w:t>
      </w:r>
      <w:r w:rsidR="0053304A" w:rsidRPr="00173374">
        <w:rPr>
          <w:rFonts w:ascii="Arial" w:hAnsi="Arial" w:cs="Arial"/>
        </w:rPr>
        <w:t xml:space="preserve"> </w:t>
      </w:r>
      <w:r w:rsidR="009C0984" w:rsidRPr="00173374">
        <w:rPr>
          <w:rFonts w:ascii="Arial" w:hAnsi="Arial" w:cs="Arial"/>
        </w:rPr>
        <w:t xml:space="preserve">distribuídos no </w:t>
      </w:r>
      <w:r w:rsidRPr="00173374">
        <w:rPr>
          <w:rFonts w:ascii="Arial" w:hAnsi="Arial" w:cs="Arial"/>
        </w:rPr>
        <w:t xml:space="preserve">1º semestre de 2021, </w:t>
      </w:r>
      <w:r w:rsidR="00804C81" w:rsidRPr="00173374">
        <w:rPr>
          <w:rFonts w:ascii="Arial" w:hAnsi="Arial" w:cs="Arial"/>
        </w:rPr>
        <w:t xml:space="preserve">nos termos </w:t>
      </w:r>
      <w:r w:rsidR="00EC76CD" w:rsidRPr="00173374">
        <w:rPr>
          <w:rFonts w:ascii="Arial" w:hAnsi="Arial" w:cs="Arial"/>
        </w:rPr>
        <w:t>do Art. 1.007 do Código Civil</w:t>
      </w:r>
      <w:r w:rsidR="0017059B" w:rsidRPr="00173374">
        <w:rPr>
          <w:rFonts w:ascii="Arial" w:hAnsi="Arial" w:cs="Arial"/>
        </w:rPr>
        <w:t>, (Lei 10.406/2002)</w:t>
      </w:r>
      <w:r w:rsidR="00EC76CD" w:rsidRPr="00173374">
        <w:rPr>
          <w:rFonts w:ascii="Arial" w:hAnsi="Arial" w:cs="Arial"/>
        </w:rPr>
        <w:t xml:space="preserve"> e </w:t>
      </w:r>
      <w:r w:rsidR="00804C81" w:rsidRPr="00173374">
        <w:rPr>
          <w:rFonts w:ascii="Arial" w:hAnsi="Arial" w:cs="Arial"/>
        </w:rPr>
        <w:t xml:space="preserve">das Cláusulas Décima Sexta e Décima Sétima do Contrato Social, </w:t>
      </w:r>
      <w:r w:rsidR="009C0984" w:rsidRPr="00173374">
        <w:rPr>
          <w:rFonts w:ascii="Arial" w:hAnsi="Arial" w:cs="Arial"/>
        </w:rPr>
        <w:t xml:space="preserve">foi </w:t>
      </w:r>
      <w:r w:rsidRPr="00173374">
        <w:rPr>
          <w:rFonts w:ascii="Arial" w:hAnsi="Arial" w:cs="Arial"/>
        </w:rPr>
        <w:t>aprovado por 94,13% dos votos à distribuição de Lucros no valor de R$</w:t>
      </w:r>
      <w:r w:rsidR="00EC39EF" w:rsidRPr="00173374">
        <w:rPr>
          <w:rFonts w:ascii="Arial" w:hAnsi="Arial" w:cs="Arial"/>
        </w:rPr>
        <w:t xml:space="preserve"> </w:t>
      </w:r>
      <w:r w:rsidRPr="00173374">
        <w:rPr>
          <w:rFonts w:ascii="Arial" w:hAnsi="Arial" w:cs="Arial"/>
        </w:rPr>
        <w:t>80.000,00 (oitenta mil reais), a ser divididos entre os sócios da</w:t>
      </w:r>
      <w:r w:rsidR="009C0984" w:rsidRPr="00173374">
        <w:rPr>
          <w:rFonts w:ascii="Arial" w:hAnsi="Arial" w:cs="Arial"/>
        </w:rPr>
        <w:t xml:space="preserve"> </w:t>
      </w:r>
      <w:r w:rsidRPr="00173374">
        <w:rPr>
          <w:rFonts w:ascii="Arial" w:hAnsi="Arial" w:cs="Arial"/>
        </w:rPr>
        <w:t xml:space="preserve">seguinte forma: </w:t>
      </w:r>
    </w:p>
    <w:p w14:paraId="67D71311" w14:textId="7BF19274" w:rsidR="00173374" w:rsidRDefault="00173374" w:rsidP="00173374">
      <w:pPr>
        <w:jc w:val="both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2979D61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33125DD7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08F4782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7C6B14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2876CB54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37.640,00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40FE599E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4.696,00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64922234" w:rsidR="00B2160A" w:rsidRPr="00EC39EF" w:rsidRDefault="004E6BF2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80.000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219A1B" w14:textId="36506525" w:rsidR="00734B33" w:rsidRPr="00EC39EF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 w:rsidR="004E6BF2" w:rsidRPr="00EC39EF">
        <w:rPr>
          <w:rFonts w:ascii="Arial" w:hAnsi="Arial" w:cs="Arial"/>
        </w:rPr>
        <w:t>unanimidade,</w:t>
      </w:r>
      <w:r w:rsidR="00A254AA"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="00A254AA"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="00A254AA"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="00A254AA" w:rsidRPr="00EC39EF">
        <w:rPr>
          <w:rFonts w:ascii="Arial" w:hAnsi="Arial" w:cs="Arial"/>
        </w:rPr>
        <w:t>;</w:t>
      </w:r>
    </w:p>
    <w:p w14:paraId="25B97C7F" w14:textId="77777777" w:rsidR="00734B33" w:rsidRPr="00EC39EF" w:rsidRDefault="00734B33" w:rsidP="00F96455">
      <w:pPr>
        <w:jc w:val="both"/>
        <w:rPr>
          <w:rFonts w:ascii="Arial" w:hAnsi="Arial" w:cs="Arial"/>
        </w:rPr>
      </w:pPr>
    </w:p>
    <w:p w14:paraId="42486B83" w14:textId="51B9F834" w:rsidR="00734B33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>
        <w:rPr>
          <w:rFonts w:ascii="Arial" w:hAnsi="Arial" w:cs="Arial"/>
        </w:rPr>
        <w:t>unanimidade, a</w:t>
      </w:r>
      <w:r w:rsidR="00A254AA" w:rsidRPr="00EC39EF">
        <w:rPr>
          <w:rFonts w:ascii="Arial" w:hAnsi="Arial" w:cs="Arial"/>
        </w:rPr>
        <w:t xml:space="preserve"> </w:t>
      </w:r>
      <w:r w:rsidR="00734B33" w:rsidRPr="00EC39EF">
        <w:rPr>
          <w:rFonts w:ascii="Arial" w:hAnsi="Arial" w:cs="Arial"/>
        </w:rPr>
        <w:t>Compra</w:t>
      </w:r>
      <w:r w:rsidR="00A254AA" w:rsidRPr="00EC39EF">
        <w:rPr>
          <w:rFonts w:ascii="Arial" w:hAnsi="Arial" w:cs="Arial"/>
        </w:rPr>
        <w:t xml:space="preserve"> e o </w:t>
      </w:r>
      <w:r w:rsidR="00734B33" w:rsidRPr="00EC39EF">
        <w:rPr>
          <w:rFonts w:ascii="Arial" w:hAnsi="Arial" w:cs="Arial"/>
        </w:rPr>
        <w:t>conserto</w:t>
      </w:r>
      <w:r w:rsidR="00A254AA" w:rsidRPr="00EC39EF">
        <w:rPr>
          <w:rFonts w:ascii="Arial" w:hAnsi="Arial" w:cs="Arial"/>
        </w:rPr>
        <w:t>,</w:t>
      </w:r>
      <w:r w:rsidR="00734B33" w:rsidRPr="00EC39EF">
        <w:rPr>
          <w:rFonts w:ascii="Arial" w:hAnsi="Arial" w:cs="Arial"/>
        </w:rPr>
        <w:t xml:space="preserve"> para reposição de estoque de venda de equipamentos respiratórios e acessórios no 2º semestre de 2021 e 1º semestre de 2022</w:t>
      </w:r>
      <w:r w:rsidR="004E6BF2" w:rsidRPr="00EC39EF">
        <w:rPr>
          <w:rFonts w:ascii="Arial" w:hAnsi="Arial" w:cs="Arial"/>
        </w:rPr>
        <w:t>.</w:t>
      </w:r>
    </w:p>
    <w:p w14:paraId="088F7A22" w14:textId="77777777" w:rsidR="0053304A" w:rsidRPr="0053304A" w:rsidRDefault="0053304A" w:rsidP="0053304A">
      <w:pPr>
        <w:pStyle w:val="PargrafodaLista"/>
        <w:rPr>
          <w:rFonts w:ascii="Arial" w:hAnsi="Arial" w:cs="Arial"/>
        </w:rPr>
      </w:pPr>
    </w:p>
    <w:p w14:paraId="673B586E" w14:textId="1C54035F" w:rsidR="00AE773C" w:rsidRDefault="00675063" w:rsidP="00F964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Decorrida toda a reunião e exaurida a pauta, com as discussões e votação de todos os pontos elencados na ordem do dia, efetou-se a lavratura desta ata de reunião de forma sumarizada</w:t>
      </w:r>
      <w:r w:rsidR="00F96455" w:rsidRPr="00EC39E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 qual </w:t>
      </w:r>
      <w:r w:rsidR="00F96455" w:rsidRPr="00EC39EF">
        <w:rPr>
          <w:rFonts w:ascii="Arial" w:hAnsi="Arial" w:cs="Arial"/>
          <w:bCs/>
        </w:rPr>
        <w:t>foi lida</w:t>
      </w:r>
      <w:r>
        <w:rPr>
          <w:rFonts w:ascii="Arial" w:hAnsi="Arial" w:cs="Arial"/>
          <w:bCs/>
        </w:rPr>
        <w:t xml:space="preserve"> e</w:t>
      </w:r>
      <w:r w:rsidR="00F96455" w:rsidRPr="00EC39EF">
        <w:rPr>
          <w:rFonts w:ascii="Arial" w:hAnsi="Arial" w:cs="Arial"/>
          <w:bCs/>
        </w:rPr>
        <w:t xml:space="preserve"> aprovada por todos sócios </w:t>
      </w:r>
      <w:r w:rsidR="00111A1E">
        <w:rPr>
          <w:rFonts w:ascii="Arial" w:hAnsi="Arial" w:cs="Arial"/>
          <w:bCs/>
        </w:rPr>
        <w:t>participantes des</w:t>
      </w:r>
      <w:r w:rsidR="009A0B81">
        <w:rPr>
          <w:rFonts w:ascii="Arial" w:hAnsi="Arial" w:cs="Arial"/>
          <w:bCs/>
        </w:rPr>
        <w:t>t</w:t>
      </w:r>
      <w:r w:rsidR="00111A1E">
        <w:rPr>
          <w:rFonts w:ascii="Arial" w:hAnsi="Arial" w:cs="Arial"/>
          <w:bCs/>
        </w:rPr>
        <w:t>a sessão virtual</w:t>
      </w:r>
      <w:r w:rsidR="00F96455" w:rsidRPr="00EC39EF">
        <w:rPr>
          <w:rFonts w:ascii="Arial" w:hAnsi="Arial" w:cs="Arial"/>
          <w:bCs/>
        </w:rPr>
        <w:t>.</w:t>
      </w:r>
      <w:r w:rsidR="00F96455">
        <w:rPr>
          <w:rFonts w:ascii="Arial" w:hAnsi="Arial" w:cs="Arial"/>
          <w:bCs/>
        </w:rPr>
        <w:t xml:space="preserve"> </w:t>
      </w:r>
      <w:r w:rsidR="00E70A6C" w:rsidRPr="00EC39EF">
        <w:rPr>
          <w:rFonts w:ascii="Arial" w:hAnsi="Arial" w:cs="Arial"/>
          <w:b/>
          <w:bCs/>
        </w:rPr>
        <w:t>ENCERRAMENTO:</w:t>
      </w:r>
      <w:r w:rsidR="00E70A6C"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57E721C7" w14:textId="77777777" w:rsidR="00AE773C" w:rsidRDefault="00AE773C" w:rsidP="00F96455">
      <w:pPr>
        <w:jc w:val="both"/>
        <w:rPr>
          <w:rFonts w:ascii="Arial" w:hAnsi="Arial" w:cs="Arial"/>
          <w:bCs/>
        </w:rPr>
      </w:pP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076CDAF2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>, 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 xml:space="preserve"> de </w:t>
      </w:r>
      <w:r w:rsidR="00144FF3">
        <w:rPr>
          <w:rFonts w:ascii="Arial" w:hAnsi="Arial" w:cs="Arial"/>
        </w:rPr>
        <w:t>julho</w:t>
      </w:r>
      <w:r w:rsidR="00162F95" w:rsidRPr="00EC39EF">
        <w:rPr>
          <w:rFonts w:ascii="Arial" w:hAnsi="Arial" w:cs="Arial"/>
        </w:rPr>
        <w:t xml:space="preserve"> de 202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120D9B57" w14:textId="77777777" w:rsidR="004F5AAC" w:rsidRPr="00EC39EF" w:rsidRDefault="004F5AAC" w:rsidP="00F96455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5C8595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5217468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2350CB6A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EC39EF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12781F26" w14:textId="36F30196" w:rsidR="00091C71" w:rsidRPr="006F2EA8" w:rsidRDefault="000747C1" w:rsidP="00F96455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sectPr w:rsidR="00091C71" w:rsidRPr="006F2EA8" w:rsidSect="00284734">
      <w:footerReference w:type="default" r:id="rId8"/>
      <w:pgSz w:w="11907" w:h="16840" w:code="9"/>
      <w:pgMar w:top="1276" w:right="1043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56ECF85B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84734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1A1E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3374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84734"/>
    <w:rsid w:val="00295E65"/>
    <w:rsid w:val="002C1B1A"/>
    <w:rsid w:val="00302CAD"/>
    <w:rsid w:val="003423C5"/>
    <w:rsid w:val="00345845"/>
    <w:rsid w:val="003671E7"/>
    <w:rsid w:val="00383C61"/>
    <w:rsid w:val="003A1B75"/>
    <w:rsid w:val="003F35CF"/>
    <w:rsid w:val="00401C70"/>
    <w:rsid w:val="00405269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12C1A"/>
    <w:rsid w:val="0053304A"/>
    <w:rsid w:val="00533A0F"/>
    <w:rsid w:val="00573005"/>
    <w:rsid w:val="005A4585"/>
    <w:rsid w:val="005A7A13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063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6F2EA8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0B8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AE773C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C242A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A094F"/>
    <w:rsid w:val="00DB1A2E"/>
    <w:rsid w:val="00DF323A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3C8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91A8-46BF-440C-A55F-584305E5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504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21</cp:revision>
  <cp:lastPrinted>2018-09-05T13:56:00Z</cp:lastPrinted>
  <dcterms:created xsi:type="dcterms:W3CDTF">2022-10-29T13:10:00Z</dcterms:created>
  <dcterms:modified xsi:type="dcterms:W3CDTF">2023-02-15T19:51:00Z</dcterms:modified>
</cp:coreProperties>
</file>