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737300"/>
          <w:sz w:val="18"/>
          <w:szCs w:val="18"/>
          <w:u w:val="none"/>
          <w:shd w:fill="auto" w:val="clear"/>
          <w:vertAlign w:val="baseline"/>
          <w:rtl w:val="0"/>
        </w:rPr>
        <w:t xml:space="preserve">67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26200"/>
          <w:sz w:val="32"/>
          <w:szCs w:val="32"/>
          <w:u w:val="none"/>
          <w:shd w:fill="auto" w:val="clear"/>
          <w:vertAlign w:val="baseline"/>
          <w:rtl w:val="0"/>
        </w:rPr>
        <w:t xml:space="preserve">h)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32"/>
          <w:szCs w:val="32"/>
          <w:u w:val="none"/>
          <w:shd w:fill="auto" w:val="clear"/>
          <w:vertAlign w:val="baseline"/>
          <w:rtl w:val="0"/>
        </w:rPr>
        <w:t xml:space="preserve">dissolução do Conselho Consultivo.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28"/>
          <w:szCs w:val="28"/>
          <w:u w:val="none"/>
          <w:shd w:fill="auto" w:val="clear"/>
          <w:vertAlign w:val="baseline"/>
          <w:rtl w:val="0"/>
        </w:rPr>
        <w:t xml:space="preserve">Parágrafo Sétimo: Nenhum sócio poderá votar em deliberações que lhe digam respeito ou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96900"/>
          <w:sz w:val="28"/>
          <w:szCs w:val="28"/>
          <w:u w:val="none"/>
          <w:shd w:fill="auto" w:val="clear"/>
          <w:vertAlign w:val="baseline"/>
          <w:rtl w:val="0"/>
        </w:rPr>
        <w:t xml:space="preserve">sobre as quais tenha interesse externo à SOCIEDADE.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6"/>
          <w:szCs w:val="26"/>
          <w:u w:val="none"/>
          <w:shd w:fill="auto" w:val="clear"/>
          <w:vertAlign w:val="baseline"/>
          <w:rtl w:val="0"/>
        </w:rPr>
        <w:t xml:space="preserve">CLÁUSULA OITAVA - LIVROS SOCIETÁRIOS: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Os Diretores deverão manter na sede da SOCIEDADE e com os devidos registros, quando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77700"/>
          <w:sz w:val="26"/>
          <w:szCs w:val="26"/>
          <w:u w:val="none"/>
          <w:shd w:fill="auto" w:val="clear"/>
          <w:vertAlign w:val="baseline"/>
          <w:rtl w:val="0"/>
        </w:rPr>
        <w:t xml:space="preserve">necessários, perante a Junta Comercial, além dos livros fiscais e mercantis obrigatórios, os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7.14285714285714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26200"/>
          <w:sz w:val="26"/>
          <w:szCs w:val="26"/>
          <w:u w:val="none"/>
          <w:shd w:fill="auto" w:val="clear"/>
          <w:vertAlign w:val="baseline"/>
          <w:rtl w:val="0"/>
        </w:rPr>
        <w:t xml:space="preserve">seguintes livros: 1 - Livro de Atas de Reuniões de Sócios: II - Livro de Atas de Reuniões de Diretoria: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86800"/>
          <w:sz w:val="26"/>
          <w:szCs w:val="26"/>
          <w:u w:val="none"/>
          <w:shd w:fill="auto" w:val="clear"/>
          <w:vertAlign w:val="baseline"/>
          <w:rtl w:val="0"/>
        </w:rPr>
        <w:t xml:space="preserve">II - Livro de Registro de Acordo de Quotistas.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57.142857142857146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4"/>
          <w:szCs w:val="34"/>
          <w:u w:val="none"/>
          <w:shd w:fill="auto" w:val="clear"/>
          <w:vertAlign w:val="baseline"/>
          <w:rtl w:val="0"/>
        </w:rPr>
        <w:t xml:space="preserve">CLÁUSULA NONA - TRANSFERÊNCIA, CESSÃO E LIQUIDAÇÃO DE PARTICIPAÇÃO SOCIETÁRIA: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8"/>
          <w:szCs w:val="28"/>
          <w:u w:val="none"/>
          <w:shd w:fill="auto" w:val="clear"/>
          <w:vertAlign w:val="baseline"/>
          <w:rtl w:val="0"/>
        </w:rPr>
        <w:t xml:space="preserve">A transferência de quotas desta SOCIEDADE entre os seus Sócios respeitará, mutuamente e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30"/>
          <w:szCs w:val="30"/>
          <w:u w:val="none"/>
          <w:shd w:fill="auto" w:val="clear"/>
          <w:vertAlign w:val="baseline"/>
          <w:rtl w:val="0"/>
        </w:rPr>
        <w:t xml:space="preserve">nas respectivas proporções de participação, o direito de preferência dos demais, mediante convocação de Reunião de Sócios para tal fim, respeitado o previsto na CLÁUSULA DÉCIMA infra.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75700"/>
          <w:sz w:val="32"/>
          <w:szCs w:val="32"/>
          <w:u w:val="none"/>
          <w:shd w:fill="auto" w:val="clear"/>
          <w:vertAlign w:val="baseline"/>
          <w:rtl w:val="0"/>
        </w:rPr>
        <w:t xml:space="preserve">CLÁUSULA DÉCIMA - DIREITO DE PREFERÊNCIA: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7.14285714285714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28"/>
          <w:szCs w:val="28"/>
          <w:u w:val="none"/>
          <w:shd w:fill="auto" w:val="clear"/>
          <w:vertAlign w:val="baseline"/>
          <w:rtl w:val="0"/>
        </w:rPr>
        <w:t xml:space="preserve">Caso algum ou alguns dos Sócios (“Sócio Ofertante”) deseje(m) transferir, a qualquer título, direta ou indiretamente, no todo ou em parte, a terceiros, as suas quotas sociais ou quaisquer direitos a elas relativos, deverá(ão) dar preferência aos demais Sócios, para adquiri-las, em paridade de condições em relação à eventual proposta desses terceiros. O direito de preferência previsto nesta Cláusula não se aplica às quotas do Sócio JOÃO, enquanto vivo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24"/>
          <w:szCs w:val="24"/>
          <w:u w:val="none"/>
          <w:shd w:fill="auto" w:val="clear"/>
          <w:vertAlign w:val="baseline"/>
          <w:rtl w:val="0"/>
        </w:rPr>
        <w:t xml:space="preserve">estiver.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7.142857142857142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28"/>
          <w:szCs w:val="28"/>
          <w:u w:val="none"/>
          <w:shd w:fill="auto" w:val="clear"/>
          <w:vertAlign w:val="baseline"/>
          <w:rtl w:val="0"/>
        </w:rPr>
        <w:t xml:space="preserve">Parágrafo Primeiro: Para tanto, o(s) Sócio(s) Ofertante(s) deverá(ão) comunicar, por carta, aos demais Sócios, sua intenção de ceder e transferir as quotas, indicando o valor do crédito a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28"/>
          <w:szCs w:val="28"/>
          <w:u w:val="none"/>
          <w:shd w:fill="auto" w:val="clear"/>
          <w:vertAlign w:val="baseline"/>
          <w:rtl w:val="0"/>
        </w:rPr>
        <w:t xml:space="preserve">ser transferido, o nome do interessado (TERCEIRO), o preço, a forma de pagamento e demais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condições.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8c800"/>
          <w:sz w:val="46"/>
          <w:szCs w:val="46"/>
          <w:u w:val="none"/>
          <w:shd w:fill="auto" w:val="clear"/>
          <w:vertAlign w:val="baseline"/>
          <w:rtl w:val="0"/>
        </w:rPr>
        <w:t xml:space="preserve">J Jurídica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