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8D3" w:rsidRDefault="005D0739">
      <w:pPr>
        <w:pBdr>
          <w:top w:val="single" w:sz="2" w:space="13" w:color="59605F"/>
        </w:pBdr>
        <w:spacing w:before="15" w:after="36"/>
        <w:jc w:val="center"/>
        <w:rPr>
          <w:rFonts w:ascii="Verdana" w:hAnsi="Verdana"/>
          <w:b/>
          <w:color w:val="00000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1012190</wp:posOffset>
                </wp:positionH>
                <wp:positionV relativeFrom="page">
                  <wp:posOffset>10012680</wp:posOffset>
                </wp:positionV>
                <wp:extent cx="5626100" cy="117475"/>
                <wp:effectExtent l="2540" t="1905" r="635" b="4445"/>
                <wp:wrapSquare wrapText="bothSides"/>
                <wp:docPr id="1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7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75" w:lineRule="exact"/>
                              <w:ind w:right="144"/>
                              <w:jc w:val="right"/>
                              <w:rPr>
                                <w:rFonts w:ascii="Verdana" w:hAnsi="Verdana"/>
                                <w:color w:val="000000"/>
                                <w:w w:val="105"/>
                                <w:sz w:val="21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21"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79.7pt;margin-top:788.4pt;width:443pt;height:9.25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" filled="f" stroked="f">
                <v:textbox inset="0,0,0,0">
                  <w:txbxContent>
                    <w:p w:rsidR="002278D3" w:rsidRDefault="005D0739">
                      <w:pPr>
                        <w:spacing w:line="175" w:lineRule="exact"/>
                        <w:ind w:right="144"/>
                        <w:jc w:val="right"/>
                        <w:rPr>
                          <w:rFonts w:ascii="Verdana" w:hAnsi="Verdana"/>
                          <w:color w:val="000000"/>
                          <w:w w:val="105"/>
                          <w:sz w:val="21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05"/>
                          <w:sz w:val="21"/>
                          <w:lang w:val="pt-BR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Verdana" w:hAnsi="Verdana"/>
          <w:b/>
          <w:color w:val="000000"/>
          <w:lang w:val="pt-BR"/>
        </w:rPr>
        <w:t xml:space="preserve">MINUTA DE INSTRUMENTO PARTICULAR DE CONTRATO DE </w:t>
      </w:r>
      <w:r>
        <w:rPr>
          <w:rFonts w:ascii="Verdana" w:hAnsi="Verdana"/>
          <w:b/>
          <w:color w:val="000000"/>
          <w:lang w:val="pt-BR"/>
        </w:rPr>
        <w:br/>
        <w:t xml:space="preserve">COMPROMISSO IRRETRATÁVEL DE COMPRA E VENDA DE IMÓVEL </w:t>
      </w:r>
      <w:r>
        <w:rPr>
          <w:rFonts w:ascii="Verdana" w:hAnsi="Verdana"/>
          <w:b/>
          <w:color w:val="000000"/>
          <w:lang w:val="pt-BR"/>
        </w:rPr>
        <w:br/>
        <w:t>RURAL</w:t>
      </w:r>
    </w:p>
    <w:p w:rsidR="002278D3" w:rsidRDefault="005D0739">
      <w:pPr>
        <w:spacing w:before="396" w:line="360" w:lineRule="auto"/>
        <w:ind w:left="144" w:right="144"/>
        <w:jc w:val="both"/>
        <w:rPr>
          <w:rFonts w:ascii="Verdana" w:hAnsi="Verdana"/>
          <w:b/>
          <w:color w:val="000000"/>
          <w:u w:val="single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626735" cy="0"/>
                <wp:effectExtent l="12065" t="6985" r="9525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5F676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6D59BD" id="Line 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43.0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" strokecolor="#5f6766" strokeweight=".35pt"/>
            </w:pict>
          </mc:Fallback>
        </mc:AlternateContent>
      </w:r>
      <w:r>
        <w:rPr>
          <w:rFonts w:ascii="Verdana" w:hAnsi="Verdana"/>
          <w:b/>
          <w:color w:val="000000"/>
          <w:u w:val="single"/>
          <w:lang w:val="pt-BR"/>
        </w:rPr>
        <w:t>JONAS DA SILVA,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 brasileiro, casado, aposentado, portador da Cédula de 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>Identidade RG sob o n</w:t>
      </w:r>
      <w:r w:rsidR="00BB337E">
        <w:rPr>
          <w:rFonts w:ascii="Verdana" w:hAnsi="Verdana"/>
          <w:color w:val="000000"/>
          <w:spacing w:val="8"/>
          <w:w w:val="105"/>
          <w:sz w:val="21"/>
          <w:lang w:val="pt-BR"/>
        </w:rPr>
        <w:t>º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 1165245</w:t>
      </w:r>
      <w:r w:rsidR="00BB337E">
        <w:rPr>
          <w:rFonts w:ascii="Verdana" w:hAnsi="Verdana"/>
          <w:color w:val="000000"/>
          <w:spacing w:val="8"/>
          <w:w w:val="105"/>
          <w:sz w:val="21"/>
          <w:lang w:val="pt-BR"/>
        </w:rPr>
        <w:t>-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>SSP/MS e inscrito no CPF</w:t>
      </w:r>
      <w:r w:rsidR="00BB337E">
        <w:rPr>
          <w:rFonts w:ascii="Verdana" w:hAnsi="Verdana"/>
          <w:color w:val="000000"/>
          <w:spacing w:val="8"/>
          <w:w w:val="105"/>
          <w:sz w:val="21"/>
          <w:lang w:val="pt-BR"/>
        </w:rPr>
        <w:t>/MF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 sob o n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° </w:t>
      </w:r>
      <w:r>
        <w:rPr>
          <w:rFonts w:ascii="Verdana" w:hAnsi="Verdana"/>
          <w:color w:val="000000"/>
          <w:spacing w:val="14"/>
          <w:w w:val="105"/>
          <w:sz w:val="21"/>
          <w:lang w:val="pt-BR"/>
        </w:rPr>
        <w:t xml:space="preserve">604.561.678-20, e sua esposa, </w:t>
      </w:r>
      <w:r>
        <w:rPr>
          <w:rFonts w:ascii="Verdana" w:hAnsi="Verdana"/>
          <w:b/>
          <w:color w:val="000000"/>
          <w:spacing w:val="14"/>
          <w:u w:val="single"/>
          <w:lang w:val="pt-BR"/>
        </w:rPr>
        <w:t xml:space="preserve">ELIZABETH D'AVILA DA SILVA, 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brasileira, aposentada, casada, portadora da Cédula de Identidade RG sob o 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>n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>° 172219</w:t>
      </w:r>
      <w:r w:rsidR="00BB337E">
        <w:rPr>
          <w:rFonts w:ascii="Verdana" w:hAnsi="Verdana"/>
          <w:color w:val="000000"/>
          <w:spacing w:val="3"/>
          <w:w w:val="105"/>
          <w:sz w:val="21"/>
          <w:lang w:val="pt-BR"/>
        </w:rPr>
        <w:t>-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>SSP/MS e inscrita no CPF sob o n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o 311.831.581-49, ambos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residentes e domiciliados à Rua General Sampaio, 490, Casa 01, Bairro </w:t>
      </w:r>
      <w:r>
        <w:rPr>
          <w:rFonts w:ascii="Verdana" w:hAnsi="Verdana"/>
          <w:color w:val="000000"/>
          <w:spacing w:val="37"/>
          <w:w w:val="105"/>
          <w:sz w:val="21"/>
          <w:lang w:val="pt-BR"/>
        </w:rPr>
        <w:t>Planalto, C</w:t>
      </w:r>
      <w:r w:rsidR="00BB337E">
        <w:rPr>
          <w:rFonts w:ascii="Verdana" w:hAnsi="Verdana"/>
          <w:color w:val="000000"/>
          <w:spacing w:val="37"/>
          <w:w w:val="105"/>
          <w:sz w:val="21"/>
          <w:lang w:val="pt-BR"/>
        </w:rPr>
        <w:t>ep:</w:t>
      </w:r>
      <w:r>
        <w:rPr>
          <w:rFonts w:ascii="Verdana" w:hAnsi="Verdana"/>
          <w:color w:val="000000"/>
          <w:spacing w:val="37"/>
          <w:w w:val="105"/>
          <w:sz w:val="21"/>
          <w:lang w:val="pt-BR"/>
        </w:rPr>
        <w:t xml:space="preserve"> 79.009-430, Campo Grande/MS, doravante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denominados </w:t>
      </w:r>
      <w:r>
        <w:rPr>
          <w:rFonts w:ascii="Verdana" w:hAnsi="Verdana"/>
          <w:b/>
          <w:color w:val="000000"/>
          <w:lang w:val="pt-BR"/>
        </w:rPr>
        <w:t>PROMITENTES VENDEDORES.</w:t>
      </w:r>
    </w:p>
    <w:p w:rsidR="002278D3" w:rsidRDefault="005D0739">
      <w:pPr>
        <w:spacing w:before="144" w:line="360" w:lineRule="auto"/>
        <w:ind w:left="144" w:right="144"/>
        <w:jc w:val="both"/>
        <w:rPr>
          <w:rFonts w:ascii="Verdana" w:hAnsi="Verdana"/>
          <w:color w:val="000000"/>
          <w:spacing w:val="9"/>
          <w:w w:val="105"/>
          <w:sz w:val="21"/>
          <w:lang w:val="pt-BR"/>
        </w:rPr>
      </w:pPr>
      <w:r>
        <w:rPr>
          <w:rFonts w:ascii="Verdana" w:hAnsi="Verdana"/>
          <w:color w:val="000000"/>
          <w:spacing w:val="9"/>
          <w:w w:val="105"/>
          <w:sz w:val="21"/>
          <w:lang w:val="pt-BR"/>
        </w:rPr>
        <w:t xml:space="preserve">E de outro lado, </w:t>
      </w:r>
      <w:r>
        <w:rPr>
          <w:rFonts w:ascii="Verdana" w:hAnsi="Verdana"/>
          <w:b/>
          <w:color w:val="000000"/>
          <w:spacing w:val="9"/>
          <w:u w:val="single"/>
          <w:lang w:val="pt-BR"/>
        </w:rPr>
        <w:t>ANTÓNIO CARLOS DE SOUZA,</w:t>
      </w:r>
      <w:r>
        <w:rPr>
          <w:rFonts w:ascii="Verdana" w:hAnsi="Verdana"/>
          <w:color w:val="000000"/>
          <w:spacing w:val="9"/>
          <w:w w:val="105"/>
          <w:sz w:val="21"/>
          <w:lang w:val="pt-BR"/>
        </w:rPr>
        <w:t xml:space="preserve"> brasileiro, solteiro, 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portador da Cédula de Identidade 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>RG sob o n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° 775555 SSP/MS e inscrito </w:t>
      </w:r>
      <w:r>
        <w:rPr>
          <w:rFonts w:ascii="Times New Roman" w:hAnsi="Times New Roman"/>
          <w:color w:val="000000"/>
          <w:spacing w:val="10"/>
          <w:sz w:val="26"/>
          <w:lang w:val="pt-BR"/>
        </w:rPr>
        <w:t xml:space="preserve">no </w:t>
      </w:r>
      <w:r>
        <w:rPr>
          <w:rFonts w:ascii="Verdana" w:hAnsi="Verdana"/>
          <w:color w:val="000000"/>
          <w:spacing w:val="10"/>
          <w:w w:val="105"/>
          <w:sz w:val="21"/>
          <w:lang w:val="pt-BR"/>
        </w:rPr>
        <w:t>CPF</w:t>
      </w:r>
      <w:r w:rsidR="00BB337E">
        <w:rPr>
          <w:rFonts w:ascii="Verdana" w:hAnsi="Verdana"/>
          <w:color w:val="000000"/>
          <w:spacing w:val="10"/>
          <w:w w:val="105"/>
          <w:sz w:val="21"/>
          <w:lang w:val="pt-BR"/>
        </w:rPr>
        <w:t>/MF</w:t>
      </w:r>
      <w:r>
        <w:rPr>
          <w:rFonts w:ascii="Verdana" w:hAnsi="Verdana"/>
          <w:color w:val="000000"/>
          <w:spacing w:val="10"/>
          <w:w w:val="105"/>
          <w:sz w:val="21"/>
          <w:lang w:val="pt-BR"/>
        </w:rPr>
        <w:t xml:space="preserve"> sob o n</w:t>
      </w:r>
      <w:r>
        <w:rPr>
          <w:rFonts w:ascii="Verdana" w:hAnsi="Verdana"/>
          <w:color w:val="000000"/>
          <w:spacing w:val="10"/>
          <w:w w:val="105"/>
          <w:sz w:val="21"/>
          <w:lang w:val="pt-BR"/>
        </w:rPr>
        <w:t xml:space="preserve">° 690.553.431-53, com endereço na Rua Buarque de </w:t>
      </w:r>
      <w:r>
        <w:rPr>
          <w:rFonts w:ascii="Verdana" w:hAnsi="Verdana"/>
          <w:color w:val="000000"/>
          <w:spacing w:val="16"/>
          <w:w w:val="105"/>
          <w:sz w:val="21"/>
          <w:lang w:val="pt-BR"/>
        </w:rPr>
        <w:t>Macedo, 1094, Jardim Tijuca, C</w:t>
      </w:r>
      <w:r w:rsidR="00BB337E">
        <w:rPr>
          <w:rFonts w:ascii="Verdana" w:hAnsi="Verdana"/>
          <w:color w:val="000000"/>
          <w:spacing w:val="16"/>
          <w:w w:val="105"/>
          <w:sz w:val="21"/>
          <w:lang w:val="pt-BR"/>
        </w:rPr>
        <w:t>ep:</w:t>
      </w:r>
      <w:r>
        <w:rPr>
          <w:rFonts w:ascii="Verdana" w:hAnsi="Verdana"/>
          <w:color w:val="000000"/>
          <w:spacing w:val="16"/>
          <w:w w:val="105"/>
          <w:sz w:val="21"/>
          <w:lang w:val="pt-BR"/>
        </w:rPr>
        <w:t xml:space="preserve"> 79</w:t>
      </w:r>
      <w:r w:rsidR="00BB337E">
        <w:rPr>
          <w:rFonts w:ascii="Verdana" w:hAnsi="Verdana"/>
          <w:color w:val="000000"/>
          <w:spacing w:val="16"/>
          <w:w w:val="105"/>
          <w:sz w:val="21"/>
          <w:lang w:val="pt-BR"/>
        </w:rPr>
        <w:t>.</w:t>
      </w:r>
      <w:r>
        <w:rPr>
          <w:rFonts w:ascii="Verdana" w:hAnsi="Verdana"/>
          <w:color w:val="000000"/>
          <w:spacing w:val="16"/>
          <w:w w:val="105"/>
          <w:sz w:val="21"/>
          <w:lang w:val="pt-BR"/>
        </w:rPr>
        <w:t xml:space="preserve">094-060, Campo Grande/MS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denominado </w:t>
      </w:r>
      <w:r>
        <w:rPr>
          <w:rFonts w:ascii="Verdana" w:hAnsi="Verdana"/>
          <w:b/>
          <w:color w:val="000000"/>
          <w:lang w:val="pt-BR"/>
        </w:rPr>
        <w:t>PROMISSÁRIO COMPRADOR.</w:t>
      </w:r>
    </w:p>
    <w:p w:rsidR="002278D3" w:rsidRDefault="005D0739">
      <w:pPr>
        <w:spacing w:before="108" w:line="360" w:lineRule="auto"/>
        <w:ind w:left="144" w:right="144"/>
        <w:jc w:val="both"/>
        <w:rPr>
          <w:rFonts w:ascii="Verdana" w:hAnsi="Verdana"/>
          <w:color w:val="000000"/>
          <w:spacing w:val="4"/>
          <w:w w:val="105"/>
          <w:sz w:val="21"/>
          <w:lang w:val="pt-BR"/>
        </w:rPr>
      </w:pP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Bem como, de outro lado, </w:t>
      </w:r>
      <w:r>
        <w:rPr>
          <w:rFonts w:ascii="Verdana" w:hAnsi="Verdana"/>
          <w:b/>
          <w:color w:val="000000"/>
          <w:spacing w:val="4"/>
          <w:lang w:val="pt-BR"/>
        </w:rPr>
        <w:t xml:space="preserve">EMERSON BARROSO DA SILVA,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brasileiro, </w:t>
      </w:r>
      <w:r>
        <w:rPr>
          <w:rFonts w:ascii="Verdana" w:hAnsi="Verdana"/>
          <w:color w:val="000000"/>
          <w:spacing w:val="-3"/>
          <w:w w:val="105"/>
          <w:sz w:val="21"/>
          <w:lang w:val="pt-BR"/>
        </w:rPr>
        <w:t>casado, eletricista, portador da Cédula de Identidade RG sob o n</w:t>
      </w:r>
      <w:r>
        <w:rPr>
          <w:rFonts w:ascii="Verdana" w:hAnsi="Verdana"/>
          <w:color w:val="000000"/>
          <w:spacing w:val="-3"/>
          <w:w w:val="105"/>
          <w:sz w:val="21"/>
          <w:lang w:val="pt-BR"/>
        </w:rPr>
        <w:t xml:space="preserve">° 1548817 </w:t>
      </w:r>
      <w:r>
        <w:rPr>
          <w:rFonts w:ascii="Verdana" w:hAnsi="Verdana"/>
          <w:color w:val="000000"/>
          <w:w w:val="105"/>
          <w:sz w:val="21"/>
          <w:lang w:val="pt-BR"/>
        </w:rPr>
        <w:t>SEJUSP/MS e inscrito no CPF sob o n</w:t>
      </w:r>
      <w:r w:rsidR="00BB337E">
        <w:rPr>
          <w:rFonts w:ascii="Verdana" w:hAnsi="Verdana"/>
          <w:color w:val="000000"/>
          <w:w w:val="105"/>
          <w:sz w:val="21"/>
          <w:lang w:val="pt-BR"/>
        </w:rPr>
        <w:t>º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 020.136.471-90, juntamente com a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sua esposa </w:t>
      </w:r>
      <w:r>
        <w:rPr>
          <w:rFonts w:ascii="Verdana" w:hAnsi="Verdana"/>
          <w:b/>
          <w:color w:val="000000"/>
          <w:spacing w:val="7"/>
          <w:lang w:val="pt-BR"/>
        </w:rPr>
        <w:t xml:space="preserve">ROZANA ALVES MARTINS,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brasileira, casada, manicure,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>portadora da Cédula de Identidade R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>G sob o n</w:t>
      </w:r>
      <w:r w:rsidR="00BB337E">
        <w:rPr>
          <w:rFonts w:ascii="Verdana" w:hAnsi="Verdana"/>
          <w:color w:val="000000"/>
          <w:spacing w:val="2"/>
          <w:w w:val="105"/>
          <w:sz w:val="21"/>
          <w:lang w:val="pt-BR"/>
        </w:rPr>
        <w:t>º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 1572299 SEJUSP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>/MS e inscrita no CPF sob o n</w:t>
      </w:r>
      <w:r w:rsidR="00BB337E">
        <w:rPr>
          <w:rFonts w:ascii="Verdana" w:hAnsi="Verdana"/>
          <w:color w:val="000000"/>
          <w:spacing w:val="2"/>
          <w:w w:val="105"/>
          <w:sz w:val="21"/>
          <w:lang w:val="pt-BR"/>
        </w:rPr>
        <w:t>º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 043.624.921-94, ambos residentes e domiciliados 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>à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 Rua Buarque de Macedo, 1094, Jardim Tijuca, C</w:t>
      </w:r>
      <w:r w:rsidR="00BB337E">
        <w:rPr>
          <w:rFonts w:ascii="Verdana" w:hAnsi="Verdana"/>
          <w:color w:val="000000"/>
          <w:spacing w:val="3"/>
          <w:w w:val="105"/>
          <w:sz w:val="21"/>
          <w:lang w:val="pt-BR"/>
        </w:rPr>
        <w:t>ep: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 79</w:t>
      </w:r>
      <w:r w:rsidR="00BB337E">
        <w:rPr>
          <w:rFonts w:ascii="Verdana" w:hAnsi="Verdana"/>
          <w:color w:val="000000"/>
          <w:spacing w:val="3"/>
          <w:w w:val="105"/>
          <w:sz w:val="21"/>
          <w:lang w:val="pt-BR"/>
        </w:rPr>
        <w:t>.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094-060, Campo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Grande/MS denominados </w:t>
      </w:r>
      <w:r>
        <w:rPr>
          <w:rFonts w:ascii="Verdana" w:hAnsi="Verdana"/>
          <w:b/>
          <w:color w:val="000000"/>
          <w:lang w:val="pt-BR"/>
        </w:rPr>
        <w:t>FIADORES/AVALISTAS.</w:t>
      </w:r>
    </w:p>
    <w:p w:rsidR="002278D3" w:rsidRDefault="005D0739">
      <w:pPr>
        <w:spacing w:before="144" w:line="360" w:lineRule="auto"/>
        <w:ind w:left="144" w:right="144"/>
        <w:jc w:val="both"/>
        <w:rPr>
          <w:rFonts w:ascii="Verdana" w:hAnsi="Verdana"/>
          <w:color w:val="000000"/>
          <w:spacing w:val="15"/>
          <w:w w:val="105"/>
          <w:sz w:val="21"/>
          <w:lang w:val="pt-BR"/>
        </w:rPr>
      </w:pPr>
      <w:r>
        <w:rPr>
          <w:rFonts w:ascii="Verdana" w:hAnsi="Verdana"/>
          <w:color w:val="000000"/>
          <w:spacing w:val="15"/>
          <w:w w:val="105"/>
          <w:sz w:val="21"/>
          <w:lang w:val="pt-BR"/>
        </w:rPr>
        <w:t xml:space="preserve">Todos os acima qualificados, firmam entre si justo e contratado a </w:t>
      </w:r>
      <w:r>
        <w:rPr>
          <w:rFonts w:ascii="Verdana" w:hAnsi="Verdana"/>
          <w:b/>
          <w:color w:val="000000"/>
          <w:spacing w:val="14"/>
          <w:u w:val="single"/>
          <w:lang w:val="pt-BR"/>
        </w:rPr>
        <w:t>promessa de compra e venda de imóvel rural,</w:t>
      </w:r>
      <w:r>
        <w:rPr>
          <w:rFonts w:ascii="Verdana" w:hAnsi="Verdana"/>
          <w:color w:val="000000"/>
          <w:spacing w:val="14"/>
          <w:w w:val="105"/>
          <w:sz w:val="21"/>
          <w:lang w:val="pt-BR"/>
        </w:rPr>
        <w:t xml:space="preserve"> pelas seguintes </w:t>
      </w:r>
      <w:r>
        <w:rPr>
          <w:rFonts w:ascii="Verdana" w:hAnsi="Verdana"/>
          <w:color w:val="000000"/>
          <w:w w:val="105"/>
          <w:sz w:val="21"/>
          <w:lang w:val="pt-BR"/>
        </w:rPr>
        <w:t>clausulas e condições, que mutuamente outorgam e aceitam:</w:t>
      </w:r>
    </w:p>
    <w:p w:rsidR="002278D3" w:rsidRDefault="005D0739">
      <w:pPr>
        <w:spacing w:before="324"/>
        <w:ind w:left="144"/>
        <w:rPr>
          <w:rFonts w:ascii="Verdana" w:hAnsi="Verdana"/>
          <w:b/>
          <w:color w:val="000000"/>
          <w:spacing w:val="14"/>
          <w:lang w:val="pt-BR"/>
        </w:rPr>
      </w:pPr>
      <w:r>
        <w:rPr>
          <w:rFonts w:ascii="Verdana" w:hAnsi="Verdana"/>
          <w:b/>
          <w:color w:val="000000"/>
          <w:spacing w:val="14"/>
          <w:lang w:val="pt-BR"/>
        </w:rPr>
        <w:t xml:space="preserve">Cláusula </w:t>
      </w:r>
      <w:r w:rsidR="00BB337E">
        <w:rPr>
          <w:rFonts w:ascii="Verdana" w:hAnsi="Verdana"/>
          <w:b/>
          <w:color w:val="000000"/>
          <w:spacing w:val="14"/>
          <w:lang w:val="pt-BR"/>
        </w:rPr>
        <w:t>1ª -</w:t>
      </w:r>
      <w:r>
        <w:rPr>
          <w:rFonts w:ascii="Arial" w:hAnsi="Arial"/>
          <w:b/>
          <w:color w:val="000000"/>
          <w:spacing w:val="14"/>
          <w:sz w:val="6"/>
          <w:lang w:val="pt-BR"/>
        </w:rPr>
        <w:t xml:space="preserve"> </w:t>
      </w:r>
      <w:r>
        <w:rPr>
          <w:rFonts w:ascii="Verdana" w:hAnsi="Verdana"/>
          <w:b/>
          <w:color w:val="000000"/>
          <w:spacing w:val="14"/>
          <w:lang w:val="pt-BR"/>
        </w:rPr>
        <w:t>Objeto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w w:val="105"/>
          <w:sz w:val="21"/>
          <w:lang w:val="pt-BR"/>
        </w:rPr>
        <w:t>O objeto da presente promessa de c</w:t>
      </w:r>
      <w:r w:rsidR="00BB337E">
        <w:rPr>
          <w:rFonts w:ascii="Verdana" w:hAnsi="Verdana"/>
          <w:color w:val="000000"/>
          <w:w w:val="105"/>
          <w:sz w:val="21"/>
          <w:lang w:val="pt-BR"/>
        </w:rPr>
        <w:t xml:space="preserve">ompra e venda é um imóvel rural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desmembrado da Estancia D'avila, com área de 2,0003 hectares, localizado </w:t>
      </w:r>
      <w:r>
        <w:rPr>
          <w:rFonts w:ascii="Verdana" w:hAnsi="Verdana"/>
          <w:color w:val="000000"/>
          <w:spacing w:val="-3"/>
          <w:w w:val="105"/>
          <w:sz w:val="21"/>
          <w:lang w:val="pt-BR"/>
        </w:rPr>
        <w:t xml:space="preserve">no município de Campo Grande, neste Estado de Mato Grosso do Sul com a </w:t>
      </w:r>
      <w:r>
        <w:rPr>
          <w:rFonts w:ascii="Verdana" w:hAnsi="Verdana"/>
          <w:color w:val="000000"/>
          <w:w w:val="105"/>
          <w:sz w:val="21"/>
          <w:lang w:val="pt-BR"/>
        </w:rPr>
        <w:t>seguinte descrição de perímetro:</w:t>
      </w:r>
    </w:p>
    <w:p w:rsidR="002278D3" w:rsidRDefault="002278D3">
      <w:pPr>
        <w:sectPr w:rsidR="002278D3">
          <w:pgSz w:w="11918" w:h="16854"/>
          <w:pgMar w:top="1468" w:right="1404" w:bottom="756" w:left="1594" w:header="720" w:footer="720" w:gutter="0"/>
          <w:cols w:space="720"/>
        </w:sectPr>
      </w:pPr>
    </w:p>
    <w:p w:rsidR="002278D3" w:rsidRDefault="005D0739">
      <w:pPr>
        <w:spacing w:line="360" w:lineRule="auto"/>
        <w:ind w:left="72" w:right="144"/>
        <w:jc w:val="both"/>
        <w:rPr>
          <w:rFonts w:ascii="Verdana" w:hAnsi="Verdana"/>
          <w:color w:val="1B1C1D"/>
          <w:spacing w:val="2"/>
          <w:w w:val="105"/>
          <w:sz w:val="21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9009380</wp:posOffset>
                </wp:positionV>
                <wp:extent cx="5626100" cy="116840"/>
                <wp:effectExtent l="0" t="0" r="0" b="1270"/>
                <wp:wrapSquare wrapText="bothSides"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92" w:lineRule="auto"/>
                              <w:ind w:right="144"/>
                              <w:jc w:val="right"/>
                              <w:rPr>
                                <w:rFonts w:ascii="Verdana" w:hAnsi="Verdana"/>
                                <w:color w:val="1B1C1D"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B1C1D"/>
                                <w:sz w:val="19"/>
                                <w:lang w:val="pt-B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0;margin-top:709.4pt;width:443pt;height:9.2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ggAsg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" filled="f" stroked="f">
                <v:textbox inset="0,0,0,0">
                  <w:txbxContent>
                    <w:p w:rsidR="002278D3" w:rsidRDefault="005D0739">
                      <w:pPr>
                        <w:spacing w:line="192" w:lineRule="auto"/>
                        <w:ind w:right="144"/>
                        <w:jc w:val="right"/>
                        <w:rPr>
                          <w:rFonts w:ascii="Verdana" w:hAnsi="Verdana"/>
                          <w:color w:val="1B1C1D"/>
                          <w:sz w:val="19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1B1C1D"/>
                          <w:sz w:val="19"/>
                          <w:lang w:val="pt-BR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1B1C1D"/>
          <w:spacing w:val="2"/>
          <w:w w:val="105"/>
          <w:sz w:val="21"/>
          <w:lang w:val="pt-BR"/>
        </w:rPr>
        <w:t xml:space="preserve">Inicia-se a descrição deste perímetro no vértice </w:t>
      </w:r>
      <w:r>
        <w:rPr>
          <w:rFonts w:ascii="Verdana" w:hAnsi="Verdana"/>
          <w:b/>
          <w:color w:val="1B1C1D"/>
          <w:spacing w:val="2"/>
          <w:w w:val="105"/>
          <w:lang w:val="pt-BR"/>
        </w:rPr>
        <w:t xml:space="preserve">A1W-ME506, </w:t>
      </w:r>
      <w:r>
        <w:rPr>
          <w:rFonts w:ascii="Verdana" w:hAnsi="Verdana"/>
          <w:color w:val="1B1C1D"/>
          <w:spacing w:val="2"/>
          <w:w w:val="105"/>
          <w:sz w:val="21"/>
          <w:lang w:val="pt-BR"/>
        </w:rPr>
        <w:t xml:space="preserve">de longitude </w:t>
      </w:r>
      <w:r>
        <w:rPr>
          <w:rFonts w:ascii="Verdana" w:hAnsi="Verdana"/>
          <w:color w:val="1B1C1D"/>
          <w:spacing w:val="4"/>
          <w:w w:val="105"/>
          <w:sz w:val="21"/>
          <w:lang w:val="pt-BR"/>
        </w:rPr>
        <w:t>-54°41'27,988", latitude -20°51'03,737" e altitude de 444.53 m; deste, segue confrontando com CNS: 15.434-4, Mat.145714, Estância D'avila -</w:t>
      </w:r>
      <w:r>
        <w:rPr>
          <w:rFonts w:ascii="Verdana" w:hAnsi="Verdana"/>
          <w:color w:val="1B1C1D"/>
          <w:spacing w:val="14"/>
          <w:w w:val="105"/>
          <w:sz w:val="21"/>
          <w:lang w:val="pt-BR"/>
        </w:rPr>
        <w:t xml:space="preserve">Remanescente, com os seguintes azimutes geodésicos e distâncias </w:t>
      </w:r>
      <w:r>
        <w:rPr>
          <w:rFonts w:ascii="Verdana" w:hAnsi="Verdana"/>
          <w:color w:val="1B1C1D"/>
          <w:spacing w:val="5"/>
          <w:w w:val="105"/>
          <w:sz w:val="21"/>
          <w:lang w:val="pt-BR"/>
        </w:rPr>
        <w:t xml:space="preserve">topográficas locais: 154°54' e 60,19 m até o vértice </w:t>
      </w:r>
      <w:r>
        <w:rPr>
          <w:rFonts w:ascii="Verdana" w:hAnsi="Verdana"/>
          <w:b/>
          <w:color w:val="1B1C1D"/>
          <w:spacing w:val="5"/>
          <w:w w:val="105"/>
          <w:lang w:val="pt-BR"/>
        </w:rPr>
        <w:t xml:space="preserve">A1W-M-E507, </w:t>
      </w:r>
      <w:r>
        <w:rPr>
          <w:rFonts w:ascii="Verdana" w:hAnsi="Verdana"/>
          <w:color w:val="1B1C1D"/>
          <w:spacing w:val="5"/>
          <w:w w:val="105"/>
          <w:sz w:val="21"/>
          <w:lang w:val="pt-BR"/>
        </w:rPr>
        <w:t xml:space="preserve">de </w:t>
      </w:r>
      <w:r>
        <w:rPr>
          <w:rFonts w:ascii="Verdana" w:hAnsi="Verdana"/>
          <w:color w:val="1B1C1D"/>
          <w:spacing w:val="-3"/>
          <w:w w:val="105"/>
          <w:sz w:val="21"/>
          <w:lang w:val="pt-BR"/>
        </w:rPr>
        <w:t xml:space="preserve">longitude -54°41'27,105", latitude -20°51'05,509" e altitude de 444.298 m, </w:t>
      </w:r>
      <w:r>
        <w:rPr>
          <w:rFonts w:ascii="Verdana" w:hAnsi="Verdana"/>
          <w:color w:val="1B1C1D"/>
          <w:spacing w:val="26"/>
          <w:w w:val="105"/>
          <w:sz w:val="21"/>
          <w:lang w:val="pt-BR"/>
        </w:rPr>
        <w:t xml:space="preserve">246°44 e 107,48m até o vértice </w:t>
      </w:r>
      <w:r>
        <w:rPr>
          <w:rFonts w:ascii="Verdana" w:hAnsi="Verdana"/>
          <w:b/>
          <w:color w:val="1B1C1D"/>
          <w:spacing w:val="26"/>
          <w:w w:val="105"/>
          <w:lang w:val="pt-BR"/>
        </w:rPr>
        <w:t xml:space="preserve">A1W-ME508, </w:t>
      </w:r>
      <w:r>
        <w:rPr>
          <w:rFonts w:ascii="Verdana" w:hAnsi="Verdana"/>
          <w:color w:val="1B1C1D"/>
          <w:spacing w:val="26"/>
          <w:w w:val="105"/>
          <w:sz w:val="21"/>
          <w:lang w:val="pt-BR"/>
        </w:rPr>
        <w:t>de long</w:t>
      </w:r>
      <w:r>
        <w:rPr>
          <w:rFonts w:ascii="Verdana" w:hAnsi="Verdana"/>
          <w:color w:val="1B1C1D"/>
          <w:spacing w:val="26"/>
          <w:w w:val="105"/>
          <w:sz w:val="21"/>
          <w:lang w:val="pt-BR"/>
        </w:rPr>
        <w:t>itude -</w:t>
      </w:r>
      <w:r>
        <w:rPr>
          <w:rFonts w:ascii="Verdana" w:hAnsi="Verdana"/>
          <w:color w:val="1B1C1D"/>
          <w:spacing w:val="-2"/>
          <w:w w:val="105"/>
          <w:sz w:val="21"/>
          <w:lang w:val="pt-BR"/>
        </w:rPr>
        <w:t xml:space="preserve">54°41'30,521", latitude -20°51'06,889" e altitude de 442.665 m, 230°33' e </w:t>
      </w:r>
      <w:r>
        <w:rPr>
          <w:rFonts w:ascii="Verdana" w:hAnsi="Verdana"/>
          <w:color w:val="1B1C1D"/>
          <w:spacing w:val="-4"/>
          <w:w w:val="105"/>
          <w:sz w:val="21"/>
          <w:lang w:val="pt-BR"/>
        </w:rPr>
        <w:t xml:space="preserve">310,8m até o vértice </w:t>
      </w:r>
      <w:r>
        <w:rPr>
          <w:rFonts w:ascii="Verdana" w:hAnsi="Verdana"/>
          <w:b/>
          <w:color w:val="1B1C1D"/>
          <w:spacing w:val="-4"/>
          <w:w w:val="105"/>
          <w:lang w:val="pt-BR"/>
        </w:rPr>
        <w:t xml:space="preserve">A1W-M-E509, </w:t>
      </w:r>
      <w:r>
        <w:rPr>
          <w:rFonts w:ascii="Verdana" w:hAnsi="Verdana"/>
          <w:color w:val="1B1C1D"/>
          <w:spacing w:val="-4"/>
          <w:w w:val="105"/>
          <w:sz w:val="21"/>
          <w:lang w:val="pt-BR"/>
        </w:rPr>
        <w:t>de longitude -54°41'38,822", latitude -</w:t>
      </w:r>
      <w:r>
        <w:rPr>
          <w:rFonts w:ascii="Verdana" w:hAnsi="Verdana"/>
          <w:color w:val="1B1C1D"/>
          <w:spacing w:val="6"/>
          <w:w w:val="105"/>
          <w:sz w:val="21"/>
          <w:lang w:val="pt-BR"/>
        </w:rPr>
        <w:t xml:space="preserve">20°51'13,310" e altitude de 428.434 m, 225°31' e 3,92m até o vértice </w:t>
      </w:r>
      <w:r>
        <w:rPr>
          <w:rFonts w:ascii="Verdana" w:hAnsi="Verdana"/>
          <w:b/>
          <w:color w:val="1B1C1D"/>
          <w:spacing w:val="3"/>
          <w:w w:val="105"/>
          <w:lang w:val="pt-BR"/>
        </w:rPr>
        <w:t xml:space="preserve">A1W-V-C729, </w:t>
      </w:r>
      <w:r>
        <w:rPr>
          <w:rFonts w:ascii="Verdana" w:hAnsi="Verdana"/>
          <w:color w:val="1B1C1D"/>
          <w:spacing w:val="3"/>
          <w:w w:val="105"/>
          <w:sz w:val="21"/>
          <w:lang w:val="pt-BR"/>
        </w:rPr>
        <w:t xml:space="preserve">de longitude -54°41'38,919", latitude, -20°51'13,399" e </w:t>
      </w:r>
      <w:r>
        <w:rPr>
          <w:rFonts w:ascii="Verdana" w:hAnsi="Verdana"/>
          <w:color w:val="1B1C1D"/>
          <w:spacing w:val="8"/>
          <w:w w:val="105"/>
          <w:sz w:val="21"/>
          <w:lang w:val="pt-BR"/>
        </w:rPr>
        <w:t xml:space="preserve">altitude de 441.869 m, desde, segue confrontando com Rio Anhanduí, </w:t>
      </w:r>
      <w:r>
        <w:rPr>
          <w:rFonts w:ascii="Verdana" w:hAnsi="Verdana"/>
          <w:color w:val="1B1C1D"/>
          <w:spacing w:val="3"/>
          <w:w w:val="105"/>
          <w:sz w:val="21"/>
          <w:lang w:val="pt-BR"/>
        </w:rPr>
        <w:t xml:space="preserve">margem esquerda, a montante, com os seguintes azimutes geodésicos e </w:t>
      </w:r>
      <w:r>
        <w:rPr>
          <w:rFonts w:ascii="Verdana" w:hAnsi="Verdana"/>
          <w:color w:val="1B1C1D"/>
          <w:spacing w:val="6"/>
          <w:w w:val="105"/>
          <w:sz w:val="21"/>
          <w:lang w:val="pt-BR"/>
        </w:rPr>
        <w:t xml:space="preserve">distâncias topográficas locais: 304°10' e 0,73 m até o vértice </w:t>
      </w:r>
      <w:r>
        <w:rPr>
          <w:rFonts w:ascii="Verdana" w:hAnsi="Verdana"/>
          <w:b/>
          <w:color w:val="1B1C1D"/>
          <w:spacing w:val="6"/>
          <w:w w:val="105"/>
          <w:lang w:val="pt-BR"/>
        </w:rPr>
        <w:t>DT</w:t>
      </w:r>
      <w:r>
        <w:rPr>
          <w:rFonts w:ascii="Verdana" w:hAnsi="Verdana"/>
          <w:b/>
          <w:color w:val="1B1C1D"/>
          <w:spacing w:val="6"/>
          <w:w w:val="105"/>
          <w:lang w:val="pt-BR"/>
        </w:rPr>
        <w:t>W-P</w:t>
      </w:r>
      <w:r>
        <w:rPr>
          <w:rFonts w:ascii="Verdana" w:hAnsi="Verdana"/>
          <w:b/>
          <w:color w:val="1B1C1D"/>
          <w:spacing w:val="6"/>
          <w:w w:val="105"/>
          <w:lang w:val="pt-BR"/>
        </w:rPr>
        <w:softHyphen/>
      </w:r>
      <w:r>
        <w:rPr>
          <w:rFonts w:ascii="Verdana" w:hAnsi="Verdana"/>
          <w:b/>
          <w:color w:val="1B1C1D"/>
          <w:w w:val="105"/>
          <w:lang w:val="pt-BR"/>
        </w:rPr>
        <w:t xml:space="preserve">H122, </w:t>
      </w:r>
      <w:r>
        <w:rPr>
          <w:rFonts w:ascii="Verdana" w:hAnsi="Verdana"/>
          <w:color w:val="1B1C1D"/>
          <w:w w:val="105"/>
          <w:sz w:val="21"/>
          <w:lang w:val="pt-BR"/>
        </w:rPr>
        <w:t xml:space="preserve">de longitude -54°41'38,940", latitude -20°51'13,386" e altitude de </w:t>
      </w:r>
      <w:r>
        <w:rPr>
          <w:rFonts w:ascii="Verdana" w:hAnsi="Verdana"/>
          <w:color w:val="1B1C1D"/>
          <w:spacing w:val="1"/>
          <w:w w:val="105"/>
          <w:sz w:val="21"/>
          <w:lang w:val="pt-BR"/>
        </w:rPr>
        <w:t xml:space="preserve">429.523 m, 342°25 e 34,59m até o vértice </w:t>
      </w:r>
      <w:r>
        <w:rPr>
          <w:rFonts w:ascii="Verdana" w:hAnsi="Verdana"/>
          <w:b/>
          <w:color w:val="1B1C1D"/>
          <w:spacing w:val="1"/>
          <w:w w:val="105"/>
          <w:lang w:val="pt-BR"/>
        </w:rPr>
        <w:t xml:space="preserve">DTW-P-H123, </w:t>
      </w:r>
      <w:r>
        <w:rPr>
          <w:rFonts w:ascii="Verdana" w:hAnsi="Verdana"/>
          <w:color w:val="1B1C1D"/>
          <w:spacing w:val="1"/>
          <w:w w:val="105"/>
          <w:sz w:val="21"/>
          <w:lang w:val="pt-BR"/>
        </w:rPr>
        <w:t>de longitude -</w:t>
      </w:r>
      <w:r>
        <w:rPr>
          <w:rFonts w:ascii="Verdana" w:hAnsi="Verdana"/>
          <w:color w:val="1B1C1D"/>
          <w:spacing w:val="-1"/>
          <w:w w:val="105"/>
          <w:sz w:val="21"/>
          <w:lang w:val="pt-BR"/>
        </w:rPr>
        <w:t xml:space="preserve">54°41'39,301", latitude -20°51'12,314" e altitude de 424.956 m, 344°46 e </w:t>
      </w:r>
      <w:r>
        <w:rPr>
          <w:rFonts w:ascii="Verdana" w:hAnsi="Verdana"/>
          <w:color w:val="1B1C1D"/>
          <w:spacing w:val="-4"/>
          <w:w w:val="105"/>
          <w:sz w:val="21"/>
          <w:lang w:val="pt-BR"/>
        </w:rPr>
        <w:t xml:space="preserve">28,37m até o vértice </w:t>
      </w:r>
      <w:r>
        <w:rPr>
          <w:rFonts w:ascii="Verdana" w:hAnsi="Verdana"/>
          <w:b/>
          <w:color w:val="1B1C1D"/>
          <w:spacing w:val="-4"/>
          <w:w w:val="105"/>
          <w:lang w:val="pt-BR"/>
        </w:rPr>
        <w:t xml:space="preserve">DTW-V-C762, </w:t>
      </w:r>
      <w:r>
        <w:rPr>
          <w:rFonts w:ascii="Verdana" w:hAnsi="Verdana"/>
          <w:color w:val="1B1C1D"/>
          <w:spacing w:val="-4"/>
          <w:w w:val="105"/>
          <w:sz w:val="21"/>
          <w:lang w:val="pt-BR"/>
        </w:rPr>
        <w:t>de longitude -54°41'39,559", latitude -</w:t>
      </w:r>
      <w:r>
        <w:rPr>
          <w:rFonts w:ascii="Verdana" w:hAnsi="Verdana"/>
          <w:color w:val="1B1C1D"/>
          <w:spacing w:val="4"/>
          <w:w w:val="105"/>
          <w:sz w:val="21"/>
          <w:lang w:val="pt-BR"/>
        </w:rPr>
        <w:t xml:space="preserve">20°51'11,424" e altitude de 422.039 m, desde, segue confrontando com </w:t>
      </w:r>
      <w:r>
        <w:rPr>
          <w:rFonts w:ascii="Verdana" w:hAnsi="Verdana"/>
          <w:color w:val="1B1C1D"/>
          <w:spacing w:val="6"/>
          <w:w w:val="105"/>
          <w:sz w:val="21"/>
          <w:lang w:val="pt-BR"/>
        </w:rPr>
        <w:t xml:space="preserve">CNS: 15.434-4, Mat. 142388, Sítio Nossa Senhora Auxiliadora, com os </w:t>
      </w:r>
      <w:r>
        <w:rPr>
          <w:rFonts w:ascii="Verdana" w:hAnsi="Verdana"/>
          <w:color w:val="1B1C1D"/>
          <w:spacing w:val="4"/>
          <w:w w:val="105"/>
          <w:sz w:val="21"/>
          <w:lang w:val="pt-BR"/>
        </w:rPr>
        <w:t xml:space="preserve">seguintes azimutes geodésicos e distâncias topográficas locais: 54°43' e </w:t>
      </w:r>
      <w:r>
        <w:rPr>
          <w:rFonts w:ascii="Verdana" w:hAnsi="Verdana"/>
          <w:color w:val="1B1C1D"/>
          <w:spacing w:val="1"/>
          <w:w w:val="105"/>
          <w:sz w:val="21"/>
          <w:lang w:val="pt-BR"/>
        </w:rPr>
        <w:t>33,39 m</w:t>
      </w:r>
      <w:r>
        <w:rPr>
          <w:rFonts w:ascii="Verdana" w:hAnsi="Verdana"/>
          <w:color w:val="1B1C1D"/>
          <w:spacing w:val="1"/>
          <w:w w:val="105"/>
          <w:sz w:val="21"/>
          <w:lang w:val="pt-BR"/>
        </w:rPr>
        <w:t xml:space="preserve"> até o vértice </w:t>
      </w:r>
      <w:r>
        <w:rPr>
          <w:rFonts w:ascii="Verdana" w:hAnsi="Verdana"/>
          <w:b/>
          <w:color w:val="1B1C1D"/>
          <w:spacing w:val="1"/>
          <w:w w:val="105"/>
          <w:lang w:val="pt-BR"/>
        </w:rPr>
        <w:t xml:space="preserve">DTW-M-0061, </w:t>
      </w:r>
      <w:r>
        <w:rPr>
          <w:rFonts w:ascii="Verdana" w:hAnsi="Verdana"/>
          <w:color w:val="1B1C1D"/>
          <w:spacing w:val="1"/>
          <w:w w:val="105"/>
          <w:sz w:val="21"/>
          <w:lang w:val="pt-BR"/>
        </w:rPr>
        <w:t xml:space="preserve">de longitude -54°41'38,616", latitude </w:t>
      </w:r>
      <w:r>
        <w:rPr>
          <w:rFonts w:ascii="Verdana" w:hAnsi="Verdana"/>
          <w:color w:val="1B1C1D"/>
          <w:spacing w:val="2"/>
          <w:w w:val="105"/>
          <w:sz w:val="21"/>
          <w:lang w:val="pt-BR"/>
        </w:rPr>
        <w:t xml:space="preserve">-20°51'10,797" e altitude de 429.708 m, 54°45' e 217,56m até o vértice </w:t>
      </w:r>
      <w:r>
        <w:rPr>
          <w:rFonts w:ascii="Verdana" w:hAnsi="Verdana"/>
          <w:b/>
          <w:color w:val="1B1C1D"/>
          <w:spacing w:val="3"/>
          <w:w w:val="105"/>
          <w:lang w:val="pt-BR"/>
        </w:rPr>
        <w:t xml:space="preserve">DTW-M-0062, </w:t>
      </w:r>
      <w:r>
        <w:rPr>
          <w:rFonts w:ascii="Verdana" w:hAnsi="Verdana"/>
          <w:color w:val="1B1C1D"/>
          <w:spacing w:val="3"/>
          <w:w w:val="105"/>
          <w:sz w:val="21"/>
          <w:lang w:val="pt-BR"/>
        </w:rPr>
        <w:t>de longitude -54°41'32,470", latitude -20</w:t>
      </w:r>
      <w:r>
        <w:rPr>
          <w:rFonts w:ascii="Arial" w:hAnsi="Arial"/>
          <w:color w:val="1B1C1D"/>
          <w:spacing w:val="3"/>
          <w:w w:val="140"/>
          <w:sz w:val="21"/>
          <w:vertAlign w:val="superscript"/>
          <w:lang w:val="pt-BR"/>
        </w:rPr>
        <w:t>0</w:t>
      </w:r>
      <w:r>
        <w:rPr>
          <w:rFonts w:ascii="Verdana" w:hAnsi="Verdana"/>
          <w:color w:val="1B1C1D"/>
          <w:spacing w:val="3"/>
          <w:w w:val="105"/>
          <w:sz w:val="21"/>
          <w:lang w:val="pt-BR"/>
        </w:rPr>
        <w:t xml:space="preserve">51'06,715" e </w:t>
      </w:r>
      <w:r>
        <w:rPr>
          <w:rFonts w:ascii="Verdana" w:hAnsi="Verdana"/>
          <w:color w:val="1B1C1D"/>
          <w:spacing w:val="5"/>
          <w:w w:val="105"/>
          <w:sz w:val="21"/>
          <w:lang w:val="pt-BR"/>
        </w:rPr>
        <w:t xml:space="preserve">altitude de 442.741 m, 54°44, e 158,68m até o vértice </w:t>
      </w:r>
      <w:r>
        <w:rPr>
          <w:rFonts w:ascii="Verdana" w:hAnsi="Verdana"/>
          <w:b/>
          <w:color w:val="1B1C1D"/>
          <w:spacing w:val="5"/>
          <w:w w:val="105"/>
          <w:lang w:val="pt-BR"/>
        </w:rPr>
        <w:t xml:space="preserve">A1W-M-E506, </w:t>
      </w:r>
      <w:r>
        <w:rPr>
          <w:rFonts w:ascii="Verdana" w:hAnsi="Verdana"/>
          <w:color w:val="1B1C1D"/>
          <w:w w:val="105"/>
          <w:sz w:val="21"/>
          <w:lang w:val="pt-BR"/>
        </w:rPr>
        <w:t>ponto inicial de descrição deste perímetro.</w:t>
      </w:r>
    </w:p>
    <w:p w:rsidR="002278D3" w:rsidRDefault="005D0739">
      <w:pPr>
        <w:spacing w:before="252" w:line="360" w:lineRule="auto"/>
        <w:ind w:left="144" w:right="144"/>
        <w:jc w:val="both"/>
        <w:rPr>
          <w:rFonts w:ascii="Verdana" w:hAnsi="Verdana"/>
          <w:color w:val="1B1C1D"/>
          <w:spacing w:val="9"/>
          <w:w w:val="105"/>
          <w:sz w:val="21"/>
          <w:lang w:val="pt-BR"/>
        </w:rPr>
      </w:pPr>
      <w:r>
        <w:rPr>
          <w:rFonts w:ascii="Verdana" w:hAnsi="Verdana"/>
          <w:color w:val="1B1C1D"/>
          <w:spacing w:val="9"/>
          <w:w w:val="105"/>
          <w:sz w:val="21"/>
          <w:lang w:val="pt-BR"/>
        </w:rPr>
        <w:t xml:space="preserve">As coordenadas dos vértices definidores dos limites do imóvel foram </w:t>
      </w:r>
      <w:r>
        <w:rPr>
          <w:rFonts w:ascii="Verdana" w:hAnsi="Verdana"/>
          <w:color w:val="1B1C1D"/>
          <w:w w:val="105"/>
          <w:sz w:val="21"/>
          <w:lang w:val="pt-BR"/>
        </w:rPr>
        <w:t>referenciadas ao Sistema Geodésico Brasileiro de Referência SIRGAS2000 (SGB) e</w:t>
      </w:r>
      <w:r>
        <w:rPr>
          <w:rFonts w:ascii="Verdana" w:hAnsi="Verdana"/>
          <w:color w:val="1B1C1D"/>
          <w:w w:val="105"/>
          <w:sz w:val="21"/>
          <w:lang w:val="pt-BR"/>
        </w:rPr>
        <w:t xml:space="preserve"> o cálculo de área realizado com base nas coordenadas cartesianas locais referenciadas ao Sistema Geodésico Local (SGL).</w:t>
      </w:r>
    </w:p>
    <w:p w:rsidR="002278D3" w:rsidRDefault="005D0739">
      <w:pPr>
        <w:spacing w:before="432" w:line="360" w:lineRule="auto"/>
        <w:ind w:left="144" w:right="144" w:firstLine="72"/>
        <w:rPr>
          <w:rFonts w:ascii="Verdana" w:hAnsi="Verdana"/>
          <w:color w:val="1B1C1D"/>
          <w:spacing w:val="18"/>
          <w:w w:val="105"/>
          <w:sz w:val="21"/>
          <w:lang w:val="pt-BR"/>
        </w:rPr>
      </w:pPr>
      <w:r>
        <w:rPr>
          <w:rFonts w:ascii="Verdana" w:hAnsi="Verdana"/>
          <w:color w:val="1B1C1D"/>
          <w:spacing w:val="18"/>
          <w:w w:val="105"/>
          <w:sz w:val="21"/>
          <w:lang w:val="pt-BR"/>
        </w:rPr>
        <w:t xml:space="preserve">Sobre o imóvel existem as seguintes edificações, benfeitorias e </w:t>
      </w:r>
      <w:r>
        <w:rPr>
          <w:rFonts w:ascii="Verdana" w:hAnsi="Verdana"/>
          <w:color w:val="1B1C1D"/>
          <w:w w:val="105"/>
          <w:sz w:val="21"/>
          <w:lang w:val="pt-BR"/>
        </w:rPr>
        <w:t>melhoramentos:</w:t>
      </w:r>
    </w:p>
    <w:p w:rsidR="002278D3" w:rsidRDefault="002278D3">
      <w:pPr>
        <w:sectPr w:rsidR="002278D3">
          <w:pgSz w:w="11918" w:h="16854"/>
          <w:pgMar w:top="1466" w:right="1474" w:bottom="870" w:left="1524" w:header="720" w:footer="720" w:gutter="0"/>
          <w:cols w:space="720"/>
        </w:sectPr>
      </w:pPr>
    </w:p>
    <w:p w:rsidR="002278D3" w:rsidRDefault="005D0739">
      <w:pPr>
        <w:numPr>
          <w:ilvl w:val="0"/>
          <w:numId w:val="1"/>
        </w:numPr>
        <w:tabs>
          <w:tab w:val="clear" w:pos="288"/>
          <w:tab w:val="decimal" w:pos="360"/>
        </w:tabs>
        <w:spacing w:line="360" w:lineRule="auto"/>
        <w:ind w:left="72" w:right="144"/>
        <w:rPr>
          <w:rFonts w:ascii="Verdana" w:hAnsi="Verdana"/>
          <w:color w:val="000000"/>
          <w:spacing w:val="1"/>
          <w:w w:val="105"/>
          <w:sz w:val="21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9103995</wp:posOffset>
                </wp:positionV>
                <wp:extent cx="5626100" cy="118110"/>
                <wp:effectExtent l="0" t="635" r="3810" b="0"/>
                <wp:wrapSquare wrapText="bothSides"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8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204" w:lineRule="auto"/>
                              <w:ind w:right="108"/>
                              <w:jc w:val="right"/>
                              <w:rPr>
                                <w:rFonts w:ascii="Arial" w:hAnsi="Arial"/>
                                <w:color w:val="000000"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lang w:val="pt-B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0;margin-top:716.85pt;width:443pt;height:9.3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" filled="f" stroked="f">
                <v:textbox inset="0,0,0,0">
                  <w:txbxContent>
                    <w:p w:rsidR="002278D3" w:rsidRDefault="005D0739">
                      <w:pPr>
                        <w:spacing w:line="204" w:lineRule="auto"/>
                        <w:ind w:right="108"/>
                        <w:jc w:val="right"/>
                        <w:rPr>
                          <w:rFonts w:ascii="Arial" w:hAnsi="Arial"/>
                          <w:color w:val="000000"/>
                          <w:sz w:val="19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9"/>
                          <w:lang w:val="pt-BR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Casa com 01 (um) quarto com banheiro; cozinha com pia e 01(um) fogão </w:t>
      </w:r>
      <w:r>
        <w:rPr>
          <w:rFonts w:ascii="Verdana" w:hAnsi="Verdana"/>
          <w:color w:val="000000"/>
          <w:w w:val="105"/>
          <w:sz w:val="21"/>
          <w:lang w:val="pt-BR"/>
        </w:rPr>
        <w:t>à lenha, 01 (uma) dispensa, varanda com pia;</w:t>
      </w:r>
    </w:p>
    <w:p w:rsidR="002278D3" w:rsidRDefault="005D0739">
      <w:pPr>
        <w:numPr>
          <w:ilvl w:val="0"/>
          <w:numId w:val="1"/>
        </w:numPr>
        <w:tabs>
          <w:tab w:val="clear" w:pos="288"/>
          <w:tab w:val="decimal" w:pos="360"/>
        </w:tabs>
        <w:spacing w:before="108"/>
        <w:ind w:left="72"/>
        <w:rPr>
          <w:rFonts w:ascii="Verdana" w:hAnsi="Verdana"/>
          <w:color w:val="000000"/>
          <w:spacing w:val="4"/>
          <w:w w:val="105"/>
          <w:sz w:val="21"/>
          <w:lang w:val="pt-BR"/>
        </w:rPr>
      </w:pP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Casa com 01 (um) quarto com banheiro;</w:t>
      </w:r>
    </w:p>
    <w:p w:rsidR="002278D3" w:rsidRDefault="005D0739">
      <w:pPr>
        <w:numPr>
          <w:ilvl w:val="0"/>
          <w:numId w:val="1"/>
        </w:numPr>
        <w:tabs>
          <w:tab w:val="clear" w:pos="288"/>
          <w:tab w:val="decimal" w:pos="360"/>
        </w:tabs>
        <w:spacing w:before="108" w:line="273" w:lineRule="auto"/>
        <w:ind w:left="72"/>
        <w:rPr>
          <w:rFonts w:ascii="Verdana" w:hAnsi="Verdana"/>
          <w:color w:val="000000"/>
          <w:spacing w:val="4"/>
          <w:w w:val="105"/>
          <w:sz w:val="21"/>
          <w:lang w:val="pt-BR"/>
        </w:rPr>
      </w:pP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01 (um) barracão de 16 (dezesseis) metros quadrados;</w:t>
      </w:r>
    </w:p>
    <w:p w:rsidR="002278D3" w:rsidRDefault="005D0739">
      <w:pPr>
        <w:numPr>
          <w:ilvl w:val="0"/>
          <w:numId w:val="2"/>
        </w:numPr>
        <w:tabs>
          <w:tab w:val="clear" w:pos="216"/>
          <w:tab w:val="decimal" w:pos="360"/>
        </w:tabs>
        <w:spacing w:before="108"/>
        <w:ind w:left="144"/>
        <w:rPr>
          <w:rFonts w:ascii="Verdana" w:hAnsi="Verdana"/>
          <w:color w:val="000000"/>
          <w:spacing w:val="4"/>
          <w:w w:val="105"/>
          <w:sz w:val="21"/>
          <w:lang w:val="pt-BR"/>
        </w:rPr>
      </w:pP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01 (um) poço artesiano com 30 (trinta) metros;</w:t>
      </w:r>
    </w:p>
    <w:p w:rsidR="002278D3" w:rsidRDefault="005D0739">
      <w:pPr>
        <w:numPr>
          <w:ilvl w:val="0"/>
          <w:numId w:val="2"/>
        </w:numPr>
        <w:tabs>
          <w:tab w:val="clear" w:pos="216"/>
          <w:tab w:val="decimal" w:pos="360"/>
        </w:tabs>
        <w:spacing w:before="144"/>
        <w:ind w:left="144"/>
        <w:rPr>
          <w:rFonts w:ascii="Verdana" w:hAnsi="Verdana"/>
          <w:color w:val="000000"/>
          <w:spacing w:val="4"/>
          <w:w w:val="105"/>
          <w:sz w:val="21"/>
          <w:lang w:val="pt-BR"/>
        </w:rPr>
      </w:pP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01 (uma) caixa d'agua de 05 (cinco) mil litros.</w:t>
      </w:r>
    </w:p>
    <w:p w:rsidR="002278D3" w:rsidRDefault="005D0739">
      <w:pPr>
        <w:numPr>
          <w:ilvl w:val="0"/>
          <w:numId w:val="2"/>
        </w:numPr>
        <w:tabs>
          <w:tab w:val="clear" w:pos="216"/>
          <w:tab w:val="decimal" w:pos="360"/>
        </w:tabs>
        <w:spacing w:before="144"/>
        <w:ind w:left="144"/>
        <w:rPr>
          <w:rFonts w:ascii="Verdana" w:hAnsi="Verdana"/>
          <w:color w:val="000000"/>
          <w:spacing w:val="8"/>
          <w:w w:val="105"/>
          <w:sz w:val="21"/>
          <w:lang w:val="pt-BR"/>
        </w:rPr>
      </w:pPr>
      <w:r>
        <w:rPr>
          <w:rFonts w:ascii="Verdana" w:hAnsi="Verdana"/>
          <w:color w:val="000000"/>
          <w:spacing w:val="8"/>
          <w:w w:val="105"/>
          <w:sz w:val="21"/>
          <w:lang w:val="pt-BR"/>
        </w:rPr>
        <w:t>Energia elétrica.</w:t>
      </w:r>
    </w:p>
    <w:p w:rsidR="002278D3" w:rsidRDefault="005D0739">
      <w:pPr>
        <w:spacing w:before="540"/>
        <w:ind w:left="144"/>
        <w:rPr>
          <w:rFonts w:ascii="Verdana" w:hAnsi="Verdana"/>
          <w:b/>
          <w:color w:val="000000"/>
          <w:w w:val="105"/>
          <w:lang w:val="pt-BR"/>
        </w:rPr>
      </w:pPr>
      <w:r>
        <w:rPr>
          <w:rFonts w:ascii="Verdana" w:hAnsi="Verdana"/>
          <w:b/>
          <w:color w:val="000000"/>
          <w:w w:val="105"/>
          <w:lang w:val="pt-BR"/>
        </w:rPr>
        <w:t xml:space="preserve">Cláusula </w:t>
      </w:r>
      <w:r>
        <w:rPr>
          <w:rFonts w:ascii="Verdana" w:hAnsi="Verdana"/>
          <w:b/>
          <w:color w:val="000000"/>
          <w:w w:val="105"/>
          <w:sz w:val="19"/>
          <w:lang w:val="pt-BR"/>
        </w:rPr>
        <w:t xml:space="preserve">2a </w:t>
      </w:r>
      <w:r>
        <w:rPr>
          <w:rFonts w:ascii="Verdana" w:hAnsi="Verdana"/>
          <w:b/>
          <w:color w:val="000000"/>
          <w:w w:val="105"/>
          <w:lang w:val="pt-BR"/>
        </w:rPr>
        <w:t>- Compromisso</w:t>
      </w:r>
    </w:p>
    <w:p w:rsidR="002278D3" w:rsidRDefault="005D0739">
      <w:pPr>
        <w:spacing w:before="540" w:line="360" w:lineRule="auto"/>
        <w:ind w:left="144" w:right="144"/>
        <w:jc w:val="both"/>
        <w:rPr>
          <w:rFonts w:ascii="Verdana" w:hAnsi="Verdana"/>
          <w:color w:val="000000"/>
          <w:spacing w:val="-4"/>
          <w:w w:val="105"/>
          <w:sz w:val="21"/>
          <w:lang w:val="pt-BR"/>
        </w:rPr>
      </w:pPr>
      <w:r>
        <w:rPr>
          <w:rFonts w:ascii="Verdana" w:hAnsi="Verdana"/>
          <w:color w:val="000000"/>
          <w:spacing w:val="-4"/>
          <w:w w:val="105"/>
          <w:sz w:val="21"/>
          <w:lang w:val="pt-BR"/>
        </w:rPr>
        <w:t xml:space="preserve">Os promitentes vendedores, legítimos possuidores e proprietários do imóvel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descrito e caracterizado no quadro resumo, de forma livre e desembaraçada </w:t>
      </w: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de quaisquer ônus real, pessoal, fiscal ou extrajudicial, dívidas, arrestos ou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sequestros ou restrições de qualquer natureza e, pelo presente instrumento e na melhor forma de direito, tem ajustado vender conforme promete ao </w:t>
      </w:r>
      <w:r>
        <w:rPr>
          <w:rFonts w:ascii="Verdana" w:hAnsi="Verdana"/>
          <w:color w:val="000000"/>
          <w:spacing w:val="13"/>
          <w:w w:val="105"/>
          <w:sz w:val="21"/>
          <w:lang w:val="pt-BR"/>
        </w:rPr>
        <w:t xml:space="preserve">promissário comprador, e este a </w:t>
      </w:r>
      <w:r>
        <w:rPr>
          <w:rFonts w:ascii="Verdana" w:hAnsi="Verdana"/>
          <w:color w:val="000000"/>
          <w:spacing w:val="13"/>
          <w:w w:val="105"/>
          <w:sz w:val="21"/>
          <w:lang w:val="pt-BR"/>
        </w:rPr>
        <w:t xml:space="preserve">comprar-lhe o referido imóvel em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>conformidade com as cláusulas e condições adiante estabelecidas.</w:t>
      </w:r>
    </w:p>
    <w:p w:rsidR="002278D3" w:rsidRDefault="005D0739">
      <w:pPr>
        <w:spacing w:before="540"/>
        <w:ind w:left="144"/>
        <w:rPr>
          <w:rFonts w:ascii="Verdana" w:hAnsi="Verdana"/>
          <w:b/>
          <w:color w:val="000000"/>
          <w:spacing w:val="-4"/>
          <w:w w:val="105"/>
          <w:lang w:val="pt-BR"/>
        </w:rPr>
      </w:pPr>
      <w:r>
        <w:rPr>
          <w:rFonts w:ascii="Verdana" w:hAnsi="Verdana"/>
          <w:b/>
          <w:color w:val="000000"/>
          <w:spacing w:val="-4"/>
          <w:w w:val="105"/>
          <w:lang w:val="pt-BR"/>
        </w:rPr>
        <w:t>Cláusula 3a - Preço e condições de pagamento:</w:t>
      </w:r>
    </w:p>
    <w:p w:rsidR="002278D3" w:rsidRDefault="005D0739">
      <w:pPr>
        <w:spacing w:before="576" w:line="360" w:lineRule="auto"/>
        <w:ind w:left="144" w:right="144"/>
        <w:jc w:val="both"/>
        <w:rPr>
          <w:rFonts w:ascii="Verdana" w:hAnsi="Verdana"/>
          <w:color w:val="000000"/>
          <w:spacing w:val="22"/>
          <w:w w:val="105"/>
          <w:sz w:val="21"/>
          <w:lang w:val="pt-BR"/>
        </w:rPr>
      </w:pPr>
      <w:r>
        <w:rPr>
          <w:rFonts w:ascii="Verdana" w:hAnsi="Verdana"/>
          <w:color w:val="000000"/>
          <w:spacing w:val="22"/>
          <w:w w:val="105"/>
          <w:sz w:val="21"/>
          <w:lang w:val="pt-BR"/>
        </w:rPr>
        <w:t xml:space="preserve">O valor total da transação convencionado entre as partes é de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R$150.000,00 (cento e cinquenta mil reais), que será pago da seguinte </w:t>
      </w:r>
      <w:r>
        <w:rPr>
          <w:rFonts w:ascii="Verdana" w:hAnsi="Verdana"/>
          <w:color w:val="000000"/>
          <w:w w:val="105"/>
          <w:sz w:val="21"/>
          <w:lang w:val="pt-BR"/>
        </w:rPr>
        <w:t>forma:</w:t>
      </w:r>
    </w:p>
    <w:p w:rsidR="002278D3" w:rsidRDefault="005D0739">
      <w:pPr>
        <w:spacing w:before="468" w:line="360" w:lineRule="auto"/>
        <w:ind w:left="144" w:right="144"/>
        <w:jc w:val="both"/>
        <w:rPr>
          <w:rFonts w:ascii="Verdana" w:hAnsi="Verdana"/>
          <w:color w:val="000000"/>
          <w:spacing w:val="9"/>
          <w:w w:val="105"/>
          <w:sz w:val="21"/>
          <w:lang w:val="pt-BR"/>
        </w:rPr>
      </w:pPr>
      <w:r>
        <w:rPr>
          <w:rFonts w:ascii="Verdana" w:hAnsi="Verdana"/>
          <w:color w:val="000000"/>
          <w:spacing w:val="9"/>
          <w:w w:val="105"/>
          <w:sz w:val="21"/>
          <w:lang w:val="pt-BR"/>
        </w:rPr>
        <w:t xml:space="preserve">O comprador dará em pagamento, um imóvel residencial no valor de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R$150.000,00 (cento e cinquenta mil reais), localizado à Rua Jatobá, 557, 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>Quadra 116, Lote 03, Bairro Guanandi, CE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>P 79.086-410, Campo Grande -</w:t>
      </w:r>
      <w:r>
        <w:rPr>
          <w:rFonts w:ascii="Verdana" w:hAnsi="Verdana"/>
          <w:color w:val="000000"/>
          <w:w w:val="105"/>
          <w:sz w:val="21"/>
          <w:lang w:val="pt-BR"/>
        </w:rPr>
        <w:t>MS.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000000"/>
          <w:spacing w:val="7"/>
          <w:w w:val="105"/>
          <w:sz w:val="21"/>
          <w:lang w:val="pt-BR"/>
        </w:rPr>
      </w:pP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Importante esclarecer que, o imóvel encontra-se financiado pela CEP,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restando saldo para quitação no valor de R$37.964,39, (trinta e sete mil,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novecentos e sessenta e quatro reais e trinta e nove centavos), valor este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>que será devidamente quitado pelo promitente vendedor.</w:t>
      </w:r>
    </w:p>
    <w:p w:rsidR="002278D3" w:rsidRDefault="002278D3">
      <w:pPr>
        <w:sectPr w:rsidR="002278D3">
          <w:pgSz w:w="11918" w:h="16854"/>
          <w:pgMar w:top="1594" w:right="1469" w:bottom="593" w:left="1529" w:header="720" w:footer="720" w:gutter="0"/>
          <w:cols w:space="720"/>
        </w:sectPr>
      </w:pPr>
    </w:p>
    <w:p w:rsidR="002278D3" w:rsidRDefault="005D0739">
      <w:pPr>
        <w:spacing w:line="360" w:lineRule="auto"/>
        <w:ind w:left="72" w:right="144"/>
        <w:jc w:val="both"/>
        <w:rPr>
          <w:rFonts w:ascii="Verdana" w:hAnsi="Verdana"/>
          <w:color w:val="1B1B1C"/>
          <w:spacing w:val="1"/>
          <w:w w:val="105"/>
          <w:sz w:val="21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9010650</wp:posOffset>
                </wp:positionV>
                <wp:extent cx="5626100" cy="114300"/>
                <wp:effectExtent l="2540" t="0" r="635" b="635"/>
                <wp:wrapSquare wrapText="bothSides"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87" w:lineRule="auto"/>
                              <w:ind w:right="108"/>
                              <w:jc w:val="right"/>
                              <w:rPr>
                                <w:rFonts w:ascii="Verdana" w:hAnsi="Verdana"/>
                                <w:color w:val="1B1B1C"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B1B1C"/>
                                <w:sz w:val="19"/>
                                <w:lang w:val="pt-BR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left:0;text-align:left;margin-left:0;margin-top:709.5pt;width:443pt;height:9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x0LsAIAALI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" filled="f" stroked="f">
                <v:textbox inset="0,0,0,0">
                  <w:txbxContent>
                    <w:p w:rsidR="002278D3" w:rsidRDefault="005D0739">
                      <w:pPr>
                        <w:spacing w:line="187" w:lineRule="auto"/>
                        <w:ind w:right="108"/>
                        <w:jc w:val="right"/>
                        <w:rPr>
                          <w:rFonts w:ascii="Verdana" w:hAnsi="Verdana"/>
                          <w:color w:val="1B1B1C"/>
                          <w:sz w:val="19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1B1B1C"/>
                          <w:sz w:val="19"/>
                          <w:lang w:val="pt-BR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1B1B1C"/>
          <w:spacing w:val="1"/>
          <w:w w:val="105"/>
          <w:sz w:val="21"/>
          <w:lang w:val="pt-BR"/>
        </w:rPr>
        <w:t xml:space="preserve">O valor de R$37.964,39, (trinta e sete mii, novecentos e sessenta e quatro </w:t>
      </w:r>
      <w:r>
        <w:rPr>
          <w:rFonts w:ascii="Verdana" w:hAnsi="Verdana"/>
          <w:color w:val="1B1B1C"/>
          <w:spacing w:val="13"/>
          <w:w w:val="105"/>
          <w:sz w:val="21"/>
          <w:lang w:val="pt-BR"/>
        </w:rPr>
        <w:t xml:space="preserve">reais e trinta e nove centavos)referente a quitação do imóvel, será </w:t>
      </w:r>
      <w:r>
        <w:rPr>
          <w:rFonts w:ascii="Verdana" w:hAnsi="Verdana"/>
          <w:color w:val="1B1B1C"/>
          <w:w w:val="105"/>
          <w:sz w:val="21"/>
          <w:lang w:val="pt-BR"/>
        </w:rPr>
        <w:t xml:space="preserve">restituído ao promitente vendedor pelo </w:t>
      </w:r>
      <w:r>
        <w:rPr>
          <w:rFonts w:ascii="Verdana" w:hAnsi="Verdana"/>
          <w:color w:val="1B1B1C"/>
          <w:w w:val="105"/>
          <w:sz w:val="21"/>
          <w:lang w:val="pt-BR"/>
        </w:rPr>
        <w:t xml:space="preserve">promissário comprador mediante o </w:t>
      </w:r>
      <w:r>
        <w:rPr>
          <w:rFonts w:ascii="Verdana" w:hAnsi="Verdana"/>
          <w:color w:val="1B1B1C"/>
          <w:spacing w:val="9"/>
          <w:w w:val="105"/>
          <w:sz w:val="21"/>
          <w:lang w:val="pt-BR"/>
        </w:rPr>
        <w:t xml:space="preserve">pagamento de 48 (quarenta e oito) parcelas mensais e sucessivas de </w:t>
      </w:r>
      <w:r>
        <w:rPr>
          <w:rFonts w:ascii="Verdana" w:hAnsi="Verdana"/>
          <w:color w:val="1B1B1C"/>
          <w:w w:val="105"/>
          <w:sz w:val="21"/>
          <w:lang w:val="pt-BR"/>
        </w:rPr>
        <w:t xml:space="preserve">R$850,00 (oitocentos e cinquenta reais), com vencimento para todo dia 10 </w:t>
      </w:r>
      <w:r>
        <w:rPr>
          <w:rFonts w:ascii="Verdana" w:hAnsi="Verdana"/>
          <w:color w:val="1B1B1C"/>
          <w:spacing w:val="7"/>
          <w:w w:val="105"/>
          <w:sz w:val="21"/>
          <w:lang w:val="pt-BR"/>
        </w:rPr>
        <w:t xml:space="preserve">(dez) de cada mês, vencendo a primeira em 10/10/2020 ou no dia útil </w:t>
      </w:r>
      <w:r>
        <w:rPr>
          <w:rFonts w:ascii="Verdana" w:hAnsi="Verdana"/>
          <w:color w:val="1B1B1C"/>
          <w:w w:val="105"/>
          <w:sz w:val="21"/>
          <w:lang w:val="pt-BR"/>
        </w:rPr>
        <w:t>subsequente e a última em 10/09/2024,</w:t>
      </w:r>
    </w:p>
    <w:p w:rsidR="002278D3" w:rsidRDefault="005D0739">
      <w:pPr>
        <w:spacing w:before="540" w:line="213" w:lineRule="auto"/>
        <w:ind w:left="72"/>
        <w:rPr>
          <w:rFonts w:ascii="Verdana" w:hAnsi="Verdana"/>
          <w:b/>
          <w:color w:val="1B1B1C"/>
          <w:spacing w:val="-4"/>
          <w:w w:val="105"/>
          <w:lang w:val="pt-BR"/>
        </w:rPr>
      </w:pPr>
      <w:r>
        <w:rPr>
          <w:rFonts w:ascii="Verdana" w:hAnsi="Verdana"/>
          <w:b/>
          <w:color w:val="1B1B1C"/>
          <w:spacing w:val="-4"/>
          <w:w w:val="105"/>
          <w:lang w:val="pt-BR"/>
        </w:rPr>
        <w:t xml:space="preserve">Cláusula </w:t>
      </w:r>
      <w:r>
        <w:rPr>
          <w:rFonts w:ascii="Verdana" w:hAnsi="Verdana"/>
          <w:b/>
          <w:color w:val="1B1B1C"/>
          <w:spacing w:val="-4"/>
          <w:sz w:val="20"/>
          <w:lang w:val="pt-BR"/>
        </w:rPr>
        <w:t xml:space="preserve">4a — </w:t>
      </w:r>
      <w:r>
        <w:rPr>
          <w:rFonts w:ascii="Verdana" w:hAnsi="Verdana"/>
          <w:b/>
          <w:color w:val="1B1B1C"/>
          <w:spacing w:val="-4"/>
          <w:w w:val="105"/>
          <w:lang w:val="pt-BR"/>
        </w:rPr>
        <w:t>Posse</w:t>
      </w:r>
    </w:p>
    <w:p w:rsidR="002278D3" w:rsidRDefault="005D0739">
      <w:pPr>
        <w:spacing w:before="540" w:line="360" w:lineRule="auto"/>
        <w:ind w:left="72" w:right="144"/>
        <w:jc w:val="both"/>
        <w:rPr>
          <w:rFonts w:ascii="Verdana" w:hAnsi="Verdana"/>
          <w:color w:val="1B1B1C"/>
          <w:spacing w:val="-2"/>
          <w:w w:val="105"/>
          <w:sz w:val="21"/>
          <w:lang w:val="pt-BR"/>
        </w:rPr>
      </w:pPr>
      <w:r>
        <w:rPr>
          <w:rFonts w:ascii="Verdana" w:hAnsi="Verdana"/>
          <w:color w:val="1B1B1C"/>
          <w:spacing w:val="-2"/>
          <w:w w:val="105"/>
          <w:sz w:val="21"/>
          <w:lang w:val="pt-BR"/>
        </w:rPr>
        <w:t xml:space="preserve">O promissário comprador entra na posse do imóvel compromissado, a título </w:t>
      </w:r>
      <w:r>
        <w:rPr>
          <w:rFonts w:ascii="Verdana" w:hAnsi="Verdana"/>
          <w:color w:val="1B1B1C"/>
          <w:spacing w:val="2"/>
          <w:w w:val="105"/>
          <w:sz w:val="21"/>
          <w:lang w:val="pt-BR"/>
        </w:rPr>
        <w:t xml:space="preserve">provisório, até a outorga </w:t>
      </w:r>
      <w:r>
        <w:rPr>
          <w:rFonts w:ascii="Tahoma" w:hAnsi="Tahoma"/>
          <w:b/>
          <w:color w:val="1B1B1C"/>
          <w:spacing w:val="2"/>
          <w:w w:val="95"/>
          <w:lang w:val="pt-BR"/>
        </w:rPr>
        <w:t xml:space="preserve">da </w:t>
      </w:r>
      <w:r>
        <w:rPr>
          <w:rFonts w:ascii="Verdana" w:hAnsi="Verdana"/>
          <w:color w:val="1B1B1C"/>
          <w:spacing w:val="2"/>
          <w:w w:val="105"/>
          <w:sz w:val="21"/>
          <w:lang w:val="pt-BR"/>
        </w:rPr>
        <w:t xml:space="preserve">escritura pública de compra e venda, quando </w:t>
      </w:r>
      <w:r>
        <w:rPr>
          <w:rFonts w:ascii="Verdana" w:hAnsi="Verdana"/>
          <w:color w:val="1B1B1C"/>
          <w:spacing w:val="9"/>
          <w:w w:val="105"/>
          <w:sz w:val="21"/>
          <w:lang w:val="pt-BR"/>
        </w:rPr>
        <w:t xml:space="preserve">entrará na posse definitiva, podendo desde já defendê-la através dos </w:t>
      </w:r>
      <w:r>
        <w:rPr>
          <w:rFonts w:ascii="Verdana" w:hAnsi="Verdana"/>
          <w:color w:val="1B1B1C"/>
          <w:w w:val="105"/>
          <w:sz w:val="21"/>
          <w:lang w:val="pt-BR"/>
        </w:rPr>
        <w:t xml:space="preserve">interditos possessórios e exercer no imóvel a atividade econômica que lhe </w:t>
      </w:r>
      <w:r>
        <w:rPr>
          <w:rFonts w:ascii="Verdana" w:hAnsi="Verdana"/>
          <w:color w:val="1B1B1C"/>
          <w:spacing w:val="2"/>
          <w:w w:val="105"/>
          <w:sz w:val="21"/>
          <w:lang w:val="pt-BR"/>
        </w:rPr>
        <w:t xml:space="preserve">aprouver, obrigando-se a adotar, incontinentemente, às suas expensas e </w:t>
      </w:r>
      <w:r>
        <w:rPr>
          <w:rFonts w:ascii="Verdana" w:hAnsi="Verdana"/>
          <w:color w:val="1B1B1C"/>
          <w:spacing w:val="5"/>
          <w:w w:val="105"/>
          <w:sz w:val="21"/>
          <w:lang w:val="pt-BR"/>
        </w:rPr>
        <w:t>responsabilidade, todas as medidas adminis</w:t>
      </w:r>
      <w:r>
        <w:rPr>
          <w:rFonts w:ascii="Verdana" w:hAnsi="Verdana"/>
          <w:color w:val="1B1B1C"/>
          <w:spacing w:val="5"/>
          <w:w w:val="105"/>
          <w:sz w:val="21"/>
          <w:lang w:val="pt-BR"/>
        </w:rPr>
        <w:t xml:space="preserve">trativas pertinentes junto à </w:t>
      </w:r>
      <w:r>
        <w:rPr>
          <w:rFonts w:ascii="Verdana" w:hAnsi="Verdana"/>
          <w:color w:val="1B1B1C"/>
          <w:spacing w:val="3"/>
          <w:w w:val="105"/>
          <w:sz w:val="21"/>
          <w:lang w:val="pt-BR"/>
        </w:rPr>
        <w:t xml:space="preserve">repartições ou órgãos públicos, além das de caráter policial e/ou judicial </w:t>
      </w:r>
      <w:r>
        <w:rPr>
          <w:rFonts w:ascii="Verdana" w:hAnsi="Verdana"/>
          <w:color w:val="1B1B1C"/>
          <w:spacing w:val="13"/>
          <w:w w:val="105"/>
          <w:sz w:val="21"/>
          <w:lang w:val="pt-BR"/>
        </w:rPr>
        <w:t xml:space="preserve">cabíveis em casos de eventual turbação, esbulho, violência, crimes </w:t>
      </w:r>
      <w:r>
        <w:rPr>
          <w:rFonts w:ascii="Verdana" w:hAnsi="Verdana"/>
          <w:color w:val="1B1B1C"/>
          <w:w w:val="105"/>
          <w:sz w:val="21"/>
          <w:lang w:val="pt-BR"/>
        </w:rPr>
        <w:t xml:space="preserve">ambientais e outros que vierem a ocorrer em detrimento do imóvel ora </w:t>
      </w:r>
      <w:r>
        <w:rPr>
          <w:rFonts w:ascii="Verdana" w:hAnsi="Verdana"/>
          <w:color w:val="1B1B1C"/>
          <w:spacing w:val="8"/>
          <w:w w:val="105"/>
          <w:sz w:val="21"/>
          <w:lang w:val="pt-BR"/>
        </w:rPr>
        <w:t xml:space="preserve">compromissado ou sua posse e domínio, sem prejuízo de, por escrito, </w:t>
      </w:r>
      <w:r>
        <w:rPr>
          <w:rFonts w:ascii="Verdana" w:hAnsi="Verdana"/>
          <w:color w:val="1B1B1C"/>
          <w:w w:val="105"/>
          <w:sz w:val="21"/>
          <w:lang w:val="pt-BR"/>
        </w:rPr>
        <w:t>comunicar o fato aos promitentes vendedores.</w:t>
      </w:r>
    </w:p>
    <w:p w:rsidR="002278D3" w:rsidRDefault="005D0739">
      <w:pPr>
        <w:spacing w:before="612" w:line="360" w:lineRule="auto"/>
        <w:ind w:left="72" w:right="144"/>
        <w:jc w:val="both"/>
        <w:rPr>
          <w:rFonts w:ascii="Verdana" w:hAnsi="Verdana"/>
          <w:color w:val="1B1B1C"/>
          <w:spacing w:val="-3"/>
          <w:w w:val="105"/>
          <w:sz w:val="21"/>
          <w:lang w:val="pt-BR"/>
        </w:rPr>
      </w:pPr>
      <w:r>
        <w:rPr>
          <w:rFonts w:ascii="Verdana" w:hAnsi="Verdana"/>
          <w:color w:val="1B1B1C"/>
          <w:spacing w:val="-3"/>
          <w:w w:val="105"/>
          <w:sz w:val="21"/>
          <w:lang w:val="pt-BR"/>
        </w:rPr>
        <w:t xml:space="preserve">No exercício da posse o promissário comprador se obriga adotar as medidas </w:t>
      </w:r>
      <w:r>
        <w:rPr>
          <w:rFonts w:ascii="Verdana" w:hAnsi="Verdana"/>
          <w:color w:val="1B1B1C"/>
          <w:spacing w:val="1"/>
          <w:w w:val="105"/>
          <w:sz w:val="21"/>
          <w:lang w:val="pt-BR"/>
        </w:rPr>
        <w:t>necessárias no sentido de manter em seu perfeito estado de conservaçã</w:t>
      </w:r>
      <w:r>
        <w:rPr>
          <w:rFonts w:ascii="Verdana" w:hAnsi="Verdana"/>
          <w:color w:val="1B1B1C"/>
          <w:spacing w:val="1"/>
          <w:w w:val="105"/>
          <w:sz w:val="21"/>
          <w:lang w:val="pt-BR"/>
        </w:rPr>
        <w:t xml:space="preserve">o e </w:t>
      </w:r>
      <w:r>
        <w:rPr>
          <w:rFonts w:ascii="Verdana" w:hAnsi="Verdana"/>
          <w:color w:val="1B1B1C"/>
          <w:spacing w:val="6"/>
          <w:w w:val="105"/>
          <w:sz w:val="21"/>
          <w:lang w:val="pt-BR"/>
        </w:rPr>
        <w:t xml:space="preserve">uso as benfeitorias, edificações e melhoramentos descritos na cláusula </w:t>
      </w:r>
      <w:r>
        <w:rPr>
          <w:rFonts w:ascii="Verdana" w:hAnsi="Verdana"/>
          <w:color w:val="1B1B1C"/>
          <w:spacing w:val="26"/>
          <w:w w:val="105"/>
          <w:sz w:val="21"/>
          <w:lang w:val="pt-BR"/>
        </w:rPr>
        <w:t xml:space="preserve">primeira e as benfeitorias que vir a executar se incorporarão </w:t>
      </w:r>
      <w:r>
        <w:rPr>
          <w:rFonts w:ascii="Verdana" w:hAnsi="Verdana"/>
          <w:color w:val="1B1B1C"/>
          <w:spacing w:val="4"/>
          <w:w w:val="105"/>
          <w:sz w:val="21"/>
          <w:lang w:val="pt-BR"/>
        </w:rPr>
        <w:t xml:space="preserve">definitivamente ao imóvel, sejam elas necessárias, úteis ou voluptuárias, </w:t>
      </w:r>
      <w:r>
        <w:rPr>
          <w:rFonts w:ascii="Verdana" w:hAnsi="Verdana"/>
          <w:color w:val="1B1B1C"/>
          <w:w w:val="105"/>
          <w:sz w:val="21"/>
          <w:lang w:val="pt-BR"/>
        </w:rPr>
        <w:t>sem direito à indenização ou retenção em caso</w:t>
      </w:r>
      <w:r>
        <w:rPr>
          <w:rFonts w:ascii="Verdana" w:hAnsi="Verdana"/>
          <w:color w:val="1B1B1C"/>
          <w:w w:val="105"/>
          <w:sz w:val="21"/>
          <w:lang w:val="pt-BR"/>
        </w:rPr>
        <w:t xml:space="preserve"> de rescisão deste contrato.</w:t>
      </w:r>
    </w:p>
    <w:p w:rsidR="002278D3" w:rsidRDefault="005D0739">
      <w:pPr>
        <w:spacing w:before="504"/>
        <w:ind w:left="72"/>
        <w:rPr>
          <w:rFonts w:ascii="Verdana" w:hAnsi="Verdana"/>
          <w:b/>
          <w:color w:val="1B1B1C"/>
          <w:spacing w:val="-5"/>
          <w:w w:val="105"/>
          <w:lang w:val="pt-BR"/>
        </w:rPr>
      </w:pPr>
      <w:r>
        <w:rPr>
          <w:rFonts w:ascii="Verdana" w:hAnsi="Verdana"/>
          <w:b/>
          <w:color w:val="1B1B1C"/>
          <w:spacing w:val="-5"/>
          <w:w w:val="105"/>
          <w:lang w:val="pt-BR"/>
        </w:rPr>
        <w:t xml:space="preserve">Cláusula </w:t>
      </w:r>
      <w:r>
        <w:rPr>
          <w:rFonts w:ascii="Verdana" w:hAnsi="Verdana"/>
          <w:b/>
          <w:color w:val="1B1B1C"/>
          <w:spacing w:val="-5"/>
          <w:sz w:val="20"/>
          <w:lang w:val="pt-BR"/>
        </w:rPr>
        <w:t xml:space="preserve">5a — </w:t>
      </w:r>
      <w:r>
        <w:rPr>
          <w:rFonts w:ascii="Verdana" w:hAnsi="Verdana"/>
          <w:b/>
          <w:color w:val="1B1B1C"/>
          <w:spacing w:val="-5"/>
          <w:w w:val="105"/>
          <w:lang w:val="pt-BR"/>
        </w:rPr>
        <w:t>Encargos fiscais e administrativos</w:t>
      </w:r>
    </w:p>
    <w:p w:rsidR="002278D3" w:rsidRDefault="005D0739">
      <w:pPr>
        <w:spacing w:before="504" w:line="360" w:lineRule="auto"/>
        <w:jc w:val="center"/>
        <w:rPr>
          <w:rFonts w:ascii="Verdana" w:hAnsi="Verdana"/>
          <w:color w:val="1B1B1C"/>
          <w:spacing w:val="1"/>
          <w:w w:val="105"/>
          <w:sz w:val="21"/>
          <w:lang w:val="pt-BR"/>
        </w:rPr>
      </w:pPr>
      <w:r>
        <w:rPr>
          <w:rFonts w:ascii="Verdana" w:hAnsi="Verdana"/>
          <w:color w:val="1B1B1C"/>
          <w:spacing w:val="1"/>
          <w:w w:val="105"/>
          <w:sz w:val="21"/>
          <w:lang w:val="pt-BR"/>
        </w:rPr>
        <w:t xml:space="preserve">O promissário comprador assume todos os encargos tributários, de qualquer </w:t>
      </w:r>
      <w:r>
        <w:rPr>
          <w:rFonts w:ascii="Verdana" w:hAnsi="Verdana"/>
          <w:color w:val="1B1B1C"/>
          <w:spacing w:val="1"/>
          <w:w w:val="105"/>
          <w:sz w:val="21"/>
          <w:lang w:val="pt-BR"/>
        </w:rPr>
        <w:br/>
        <w:t>natureza, que incidam sobre o imóvel ou sua exploração e que tenham fatos</w:t>
      </w:r>
    </w:p>
    <w:p w:rsidR="002278D3" w:rsidRDefault="002278D3">
      <w:pPr>
        <w:sectPr w:rsidR="002278D3">
          <w:pgSz w:w="11918" w:h="16854"/>
          <w:pgMar w:top="1574" w:right="1524" w:bottom="760" w:left="1534" w:header="720" w:footer="720" w:gutter="0"/>
          <w:cols w:space="720"/>
        </w:sectPr>
      </w:pPr>
    </w:p>
    <w:p w:rsidR="002278D3" w:rsidRDefault="005D0739">
      <w:pPr>
        <w:spacing w:line="360" w:lineRule="auto"/>
        <w:ind w:left="144" w:right="144"/>
        <w:jc w:val="both"/>
        <w:rPr>
          <w:rFonts w:ascii="Verdana" w:hAnsi="Verdana"/>
          <w:color w:val="19171B"/>
          <w:spacing w:val="6"/>
          <w:sz w:val="21"/>
          <w:lang w:val="pt-BR"/>
        </w:rPr>
      </w:pPr>
      <w:r>
        <w:rPr>
          <w:rFonts w:ascii="Verdana" w:hAnsi="Verdana"/>
          <w:color w:val="19171B"/>
          <w:spacing w:val="6"/>
          <w:sz w:val="21"/>
          <w:lang w:val="pt-BR"/>
        </w:rPr>
        <w:lastRenderedPageBreak/>
        <w:t xml:space="preserve">geradores ocorridos a partir da data de assinatura deste instrumento. Da </w:t>
      </w:r>
      <w:r>
        <w:rPr>
          <w:rFonts w:ascii="Verdana" w:hAnsi="Verdana"/>
          <w:color w:val="19171B"/>
          <w:spacing w:val="13"/>
          <w:sz w:val="21"/>
          <w:lang w:val="pt-BR"/>
        </w:rPr>
        <w:t xml:space="preserve">mesma forma aqueles que tenham fatos geradores ocorridos em data </w:t>
      </w:r>
      <w:r>
        <w:rPr>
          <w:rFonts w:ascii="Verdana" w:hAnsi="Verdana"/>
          <w:color w:val="19171B"/>
          <w:spacing w:val="6"/>
          <w:sz w:val="21"/>
          <w:lang w:val="pt-BR"/>
        </w:rPr>
        <w:t>anterior são de responsabilidade dos promitentes vendedores.</w:t>
      </w:r>
    </w:p>
    <w:p w:rsidR="002278D3" w:rsidRDefault="005D0739">
      <w:pPr>
        <w:spacing w:before="468" w:line="360" w:lineRule="auto"/>
        <w:ind w:left="144" w:right="144"/>
        <w:jc w:val="both"/>
        <w:rPr>
          <w:rFonts w:ascii="Verdana" w:hAnsi="Verdana"/>
          <w:color w:val="19171B"/>
          <w:spacing w:val="7"/>
          <w:sz w:val="21"/>
          <w:lang w:val="pt-BR"/>
        </w:rPr>
      </w:pPr>
      <w:r>
        <w:rPr>
          <w:rFonts w:ascii="Verdana" w:hAnsi="Verdana"/>
          <w:color w:val="19171B"/>
          <w:spacing w:val="7"/>
          <w:sz w:val="21"/>
          <w:lang w:val="pt-BR"/>
        </w:rPr>
        <w:t>Da mesma forma, vale-se para o imóvel urbano que está sen</w:t>
      </w:r>
      <w:r>
        <w:rPr>
          <w:rFonts w:ascii="Verdana" w:hAnsi="Verdana"/>
          <w:color w:val="19171B"/>
          <w:spacing w:val="7"/>
          <w:sz w:val="21"/>
          <w:lang w:val="pt-BR"/>
        </w:rPr>
        <w:t xml:space="preserve">do entregue </w:t>
      </w:r>
      <w:r>
        <w:rPr>
          <w:rFonts w:ascii="Verdana" w:hAnsi="Verdana"/>
          <w:color w:val="19171B"/>
          <w:spacing w:val="19"/>
          <w:sz w:val="21"/>
          <w:lang w:val="pt-BR"/>
        </w:rPr>
        <w:t xml:space="preserve">como parte do pagamento do imóvel rural, que a partir da posse a </w:t>
      </w:r>
      <w:r>
        <w:rPr>
          <w:rFonts w:ascii="Verdana" w:hAnsi="Verdana"/>
          <w:color w:val="19171B"/>
          <w:spacing w:val="21"/>
          <w:sz w:val="21"/>
          <w:lang w:val="pt-BR"/>
        </w:rPr>
        <w:t xml:space="preserve">responsabilidade recairá sobre os promitentes, aqui denominados </w:t>
      </w:r>
      <w:r>
        <w:rPr>
          <w:rFonts w:ascii="Verdana" w:hAnsi="Verdana"/>
          <w:color w:val="19171B"/>
          <w:sz w:val="21"/>
          <w:lang w:val="pt-BR"/>
        </w:rPr>
        <w:t>vendedores.</w:t>
      </w:r>
    </w:p>
    <w:p w:rsidR="002278D3" w:rsidRDefault="005D0739">
      <w:pPr>
        <w:spacing w:before="504" w:line="264" w:lineRule="auto"/>
        <w:ind w:left="144"/>
        <w:rPr>
          <w:rFonts w:ascii="Verdana" w:hAnsi="Verdana"/>
          <w:b/>
          <w:color w:val="19171B"/>
          <w:spacing w:val="-3"/>
          <w:w w:val="105"/>
          <w:lang w:val="pt-BR"/>
        </w:rPr>
      </w:pPr>
      <w:r>
        <w:rPr>
          <w:rFonts w:ascii="Verdana" w:hAnsi="Verdana"/>
          <w:b/>
          <w:color w:val="19171B"/>
          <w:spacing w:val="-3"/>
          <w:w w:val="105"/>
          <w:lang w:val="pt-BR"/>
        </w:rPr>
        <w:t xml:space="preserve">Cláusula </w:t>
      </w:r>
      <w:r>
        <w:rPr>
          <w:rFonts w:ascii="Verdana" w:hAnsi="Verdana"/>
          <w:b/>
          <w:color w:val="19171B"/>
          <w:spacing w:val="-3"/>
          <w:sz w:val="19"/>
          <w:lang w:val="pt-BR"/>
        </w:rPr>
        <w:t xml:space="preserve">6a </w:t>
      </w:r>
      <w:r>
        <w:rPr>
          <w:rFonts w:ascii="Verdana" w:hAnsi="Verdana"/>
          <w:b/>
          <w:color w:val="19171B"/>
          <w:spacing w:val="-3"/>
          <w:w w:val="105"/>
          <w:lang w:val="pt-BR"/>
        </w:rPr>
        <w:t>- Encargos trabalhistas e previdenciários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19171B"/>
          <w:spacing w:val="9"/>
          <w:sz w:val="21"/>
          <w:lang w:val="pt-BR"/>
        </w:rPr>
      </w:pPr>
      <w:r>
        <w:rPr>
          <w:rFonts w:ascii="Verdana" w:hAnsi="Verdana"/>
          <w:color w:val="19171B"/>
          <w:spacing w:val="9"/>
          <w:sz w:val="21"/>
          <w:lang w:val="pt-BR"/>
        </w:rPr>
        <w:t xml:space="preserve">Os promitentes vendedores declaram que não possuem débito trabalhista </w:t>
      </w:r>
      <w:r>
        <w:rPr>
          <w:rFonts w:ascii="Verdana" w:hAnsi="Verdana"/>
          <w:color w:val="19171B"/>
          <w:spacing w:val="5"/>
          <w:sz w:val="21"/>
          <w:lang w:val="pt-BR"/>
        </w:rPr>
        <w:t xml:space="preserve">ou previdenciário nenhum relativo ao imóvel ora negociado ou à atividade </w:t>
      </w:r>
      <w:r>
        <w:rPr>
          <w:rFonts w:ascii="Verdana" w:hAnsi="Verdana"/>
          <w:color w:val="19171B"/>
          <w:spacing w:val="2"/>
          <w:sz w:val="21"/>
          <w:lang w:val="pt-BR"/>
        </w:rPr>
        <w:t xml:space="preserve">econômica nele exercida, e não há transferência de nenhum empregado dos </w:t>
      </w:r>
      <w:r>
        <w:rPr>
          <w:rFonts w:ascii="Verdana" w:hAnsi="Verdana"/>
          <w:color w:val="19171B"/>
          <w:spacing w:val="5"/>
          <w:sz w:val="21"/>
          <w:lang w:val="pt-BR"/>
        </w:rPr>
        <w:t>promitentes vendedores para o promissário comprador.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19171B"/>
          <w:spacing w:val="10"/>
          <w:sz w:val="21"/>
          <w:lang w:val="pt-BR"/>
        </w:rPr>
      </w:pPr>
      <w:r>
        <w:rPr>
          <w:rFonts w:ascii="Verdana" w:hAnsi="Verdana"/>
          <w:color w:val="19171B"/>
          <w:spacing w:val="10"/>
          <w:sz w:val="21"/>
          <w:lang w:val="pt-BR"/>
        </w:rPr>
        <w:t xml:space="preserve">Em vindo a ser o promissário comprador responsabilizado por qualquer </w:t>
      </w:r>
      <w:r>
        <w:rPr>
          <w:rFonts w:ascii="Verdana" w:hAnsi="Verdana"/>
          <w:color w:val="19171B"/>
          <w:spacing w:val="7"/>
          <w:sz w:val="21"/>
          <w:lang w:val="pt-BR"/>
        </w:rPr>
        <w:t xml:space="preserve">débito dessa natureza decorrente de relação empregatícia ocorrida até a </w:t>
      </w:r>
      <w:r>
        <w:rPr>
          <w:rFonts w:ascii="Verdana" w:hAnsi="Verdana"/>
          <w:color w:val="19171B"/>
          <w:spacing w:val="11"/>
          <w:sz w:val="21"/>
          <w:lang w:val="pt-BR"/>
        </w:rPr>
        <w:t>presente data, cabem-lhes o direito de regresso contra os prom</w:t>
      </w:r>
      <w:r>
        <w:rPr>
          <w:rFonts w:ascii="Verdana" w:hAnsi="Verdana"/>
          <w:color w:val="19171B"/>
          <w:spacing w:val="11"/>
          <w:sz w:val="21"/>
          <w:lang w:val="pt-BR"/>
        </w:rPr>
        <w:t xml:space="preserve">itentes vendedores podendo reter o valor correspondente de parcela ainda não </w:t>
      </w:r>
      <w:r>
        <w:rPr>
          <w:rFonts w:ascii="Verdana" w:hAnsi="Verdana"/>
          <w:color w:val="19171B"/>
          <w:spacing w:val="4"/>
          <w:sz w:val="21"/>
          <w:lang w:val="pt-BR"/>
        </w:rPr>
        <w:t>paga do preço, a título de ressarcimento.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19171B"/>
          <w:spacing w:val="4"/>
          <w:sz w:val="21"/>
          <w:lang w:val="pt-BR"/>
        </w:rPr>
      </w:pPr>
      <w:r>
        <w:rPr>
          <w:rFonts w:ascii="Verdana" w:hAnsi="Verdana"/>
          <w:color w:val="19171B"/>
          <w:spacing w:val="4"/>
          <w:sz w:val="21"/>
          <w:lang w:val="pt-BR"/>
        </w:rPr>
        <w:t xml:space="preserve">Da mesma forma, os promitentes compradores declaram que não possuem </w:t>
      </w:r>
      <w:r>
        <w:rPr>
          <w:rFonts w:ascii="Verdana" w:hAnsi="Verdana"/>
          <w:color w:val="19171B"/>
          <w:spacing w:val="8"/>
          <w:sz w:val="21"/>
          <w:lang w:val="pt-BR"/>
        </w:rPr>
        <w:t>débito trabalhista ou previdenciário nenhum relativo ao imóvel dado e</w:t>
      </w:r>
      <w:r>
        <w:rPr>
          <w:rFonts w:ascii="Verdana" w:hAnsi="Verdana"/>
          <w:color w:val="19171B"/>
          <w:spacing w:val="8"/>
          <w:sz w:val="21"/>
          <w:lang w:val="pt-BR"/>
        </w:rPr>
        <w:t xml:space="preserve">m </w:t>
      </w:r>
      <w:r>
        <w:rPr>
          <w:rFonts w:ascii="Verdana" w:hAnsi="Verdana"/>
          <w:color w:val="19171B"/>
          <w:spacing w:val="6"/>
          <w:sz w:val="21"/>
          <w:lang w:val="pt-BR"/>
        </w:rPr>
        <w:t>pagamento pelo imóvel ora negociado.</w:t>
      </w:r>
    </w:p>
    <w:p w:rsidR="002278D3" w:rsidRDefault="005D0739">
      <w:pPr>
        <w:spacing w:before="468" w:line="360" w:lineRule="auto"/>
        <w:ind w:left="144" w:right="144" w:firstLine="72"/>
        <w:jc w:val="both"/>
        <w:rPr>
          <w:rFonts w:ascii="Verdana" w:hAnsi="Verdana"/>
          <w:color w:val="19171B"/>
          <w:spacing w:val="6"/>
          <w:sz w:val="21"/>
          <w:lang w:val="pt-BR"/>
        </w:rPr>
      </w:pPr>
      <w:r>
        <w:rPr>
          <w:rFonts w:ascii="Verdana" w:hAnsi="Verdana"/>
          <w:color w:val="19171B"/>
          <w:spacing w:val="11"/>
          <w:sz w:val="21"/>
          <w:lang w:val="pt-BR"/>
        </w:rPr>
        <w:t xml:space="preserve">Em vindo a ser o promissário vendedor responsabilizado por qualquer </w:t>
      </w:r>
      <w:r>
        <w:rPr>
          <w:rFonts w:ascii="Verdana" w:hAnsi="Verdana"/>
          <w:color w:val="19171B"/>
          <w:spacing w:val="2"/>
          <w:sz w:val="21"/>
          <w:lang w:val="pt-BR"/>
        </w:rPr>
        <w:t xml:space="preserve">débito dessa natureza ocorrida até a presente data, cabem-lhes o direito de </w:t>
      </w:r>
      <w:r>
        <w:rPr>
          <w:rFonts w:ascii="Verdana" w:hAnsi="Verdana"/>
          <w:color w:val="19171B"/>
          <w:spacing w:val="6"/>
          <w:sz w:val="21"/>
          <w:lang w:val="pt-BR"/>
        </w:rPr>
        <w:t>regresso contra os promitentes compradores.</w:t>
      </w:r>
    </w:p>
    <w:p w:rsidR="000C21E3" w:rsidRDefault="000C21E3">
      <w:pPr>
        <w:spacing w:before="468" w:line="360" w:lineRule="auto"/>
        <w:ind w:left="144" w:right="144" w:firstLine="72"/>
        <w:jc w:val="both"/>
        <w:rPr>
          <w:rFonts w:ascii="Verdana" w:hAnsi="Verdana"/>
          <w:color w:val="19171B"/>
          <w:spacing w:val="11"/>
          <w:sz w:val="21"/>
          <w:lang w:val="pt-BR"/>
        </w:rPr>
      </w:pPr>
    </w:p>
    <w:p w:rsidR="002278D3" w:rsidRDefault="005D0739" w:rsidP="000C21E3">
      <w:pPr>
        <w:rPr>
          <w:rFonts w:ascii="Verdana" w:hAnsi="Verdana"/>
          <w:b/>
          <w:color w:val="19171B"/>
          <w:spacing w:val="-2"/>
          <w:w w:val="105"/>
          <w:lang w:val="pt-BR"/>
        </w:rPr>
      </w:pPr>
      <w:bookmarkStart w:id="0" w:name="_GoBack"/>
      <w:r>
        <w:rPr>
          <w:rFonts w:ascii="Verdana" w:hAnsi="Verdana"/>
          <w:b/>
          <w:color w:val="19171B"/>
          <w:spacing w:val="-2"/>
          <w:w w:val="105"/>
          <w:lang w:val="pt-BR"/>
        </w:rPr>
        <w:t xml:space="preserve">Cláusula </w:t>
      </w:r>
      <w:r>
        <w:rPr>
          <w:rFonts w:ascii="Verdana" w:hAnsi="Verdana"/>
          <w:b/>
          <w:color w:val="19171B"/>
          <w:spacing w:val="-2"/>
          <w:sz w:val="19"/>
          <w:lang w:val="pt-BR"/>
        </w:rPr>
        <w:t xml:space="preserve">7a </w:t>
      </w:r>
      <w:r>
        <w:rPr>
          <w:rFonts w:ascii="Verdana" w:hAnsi="Verdana"/>
          <w:b/>
          <w:color w:val="19171B"/>
          <w:spacing w:val="-2"/>
          <w:w w:val="105"/>
          <w:lang w:val="pt-BR"/>
        </w:rPr>
        <w:t>- Escritura pública definitiva</w:t>
      </w:r>
    </w:p>
    <w:p w:rsidR="000C21E3" w:rsidRDefault="000C21E3" w:rsidP="000C21E3">
      <w:pPr>
        <w:rPr>
          <w:rFonts w:ascii="Verdana" w:hAnsi="Verdana"/>
          <w:b/>
          <w:color w:val="19171B"/>
          <w:spacing w:val="-2"/>
          <w:w w:val="105"/>
          <w:lang w:val="pt-BR"/>
        </w:rPr>
      </w:pPr>
    </w:p>
    <w:p w:rsidR="002278D3" w:rsidRDefault="005D0739" w:rsidP="000C21E3">
      <w:pPr>
        <w:jc w:val="both"/>
        <w:rPr>
          <w:rFonts w:ascii="Verdana" w:hAnsi="Verdana"/>
          <w:color w:val="19171B"/>
          <w:spacing w:val="8"/>
          <w:sz w:val="21"/>
          <w:lang w:val="pt-BR"/>
        </w:rPr>
      </w:pPr>
      <w:r>
        <w:rPr>
          <w:rFonts w:ascii="Verdana" w:hAnsi="Verdana"/>
          <w:color w:val="19171B"/>
          <w:spacing w:val="8"/>
          <w:sz w:val="21"/>
          <w:lang w:val="pt-BR"/>
        </w:rPr>
        <w:t xml:space="preserve">Quitado integralmente o preço, os promitentes vendedores outorgarão a </w:t>
      </w:r>
      <w:r>
        <w:rPr>
          <w:rFonts w:ascii="Verdana" w:hAnsi="Verdana"/>
          <w:color w:val="19171B"/>
          <w:spacing w:val="6"/>
          <w:sz w:val="21"/>
          <w:lang w:val="pt-BR"/>
        </w:rPr>
        <w:t xml:space="preserve">escritura pública de compra e venda ao promissário comprador ou a quem </w:t>
      </w:r>
      <w:r>
        <w:rPr>
          <w:rFonts w:ascii="Verdana" w:hAnsi="Verdana"/>
          <w:color w:val="19171B"/>
          <w:sz w:val="21"/>
          <w:lang w:val="pt-BR"/>
        </w:rPr>
        <w:t>este indicar.</w:t>
      </w:r>
    </w:p>
    <w:p w:rsidR="002278D3" w:rsidRDefault="002278D3" w:rsidP="000C21E3">
      <w:pPr>
        <w:sectPr w:rsidR="002278D3">
          <w:pgSz w:w="11918" w:h="16854"/>
          <w:pgMar w:top="1686" w:right="1469" w:bottom="838" w:left="1529" w:header="720" w:footer="720" w:gutter="0"/>
          <w:cols w:space="720"/>
        </w:sectPr>
      </w:pPr>
    </w:p>
    <w:p w:rsidR="002278D3" w:rsidRPr="00075393" w:rsidRDefault="005D0739" w:rsidP="000C21E3">
      <w:pPr>
        <w:jc w:val="both"/>
        <w:rPr>
          <w:rFonts w:ascii="Verdana" w:hAnsi="Verdana"/>
          <w:color w:val="FF0000"/>
          <w:spacing w:val="-3"/>
          <w:w w:val="105"/>
          <w:sz w:val="21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8764905</wp:posOffset>
                </wp:positionV>
                <wp:extent cx="5626100" cy="110490"/>
                <wp:effectExtent l="0" t="0" r="0" b="4445"/>
                <wp:wrapSquare wrapText="bothSides"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0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92" w:lineRule="auto"/>
                              <w:ind w:right="108"/>
                              <w:jc w:val="right"/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  <w:lang w:val="pt-B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0;margin-top:690.15pt;width:443pt;height:8.7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susQIAALI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" filled="f" stroked="f">
                <v:textbox inset="0,0,0,0">
                  <w:txbxContent>
                    <w:p w:rsidR="002278D3" w:rsidRDefault="005D0739">
                      <w:pPr>
                        <w:spacing w:line="192" w:lineRule="auto"/>
                        <w:ind w:right="108"/>
                        <w:jc w:val="right"/>
                        <w:rPr>
                          <w:rFonts w:ascii="Verdana" w:hAnsi="Verdana"/>
                          <w:color w:val="000000"/>
                          <w:w w:val="105"/>
                          <w:sz w:val="18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05"/>
                          <w:sz w:val="18"/>
                          <w:lang w:val="pt-BR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-3"/>
          <w:w w:val="105"/>
          <w:sz w:val="21"/>
          <w:lang w:val="pt-BR"/>
        </w:rPr>
        <w:t xml:space="preserve">Quanto ao imóvel urbano, dado em pagamento pelos compradores, deverão </w:t>
      </w:r>
      <w:r>
        <w:rPr>
          <w:rFonts w:ascii="Verdana" w:hAnsi="Verdana"/>
          <w:color w:val="000000"/>
          <w:spacing w:val="18"/>
          <w:w w:val="105"/>
          <w:sz w:val="21"/>
          <w:lang w:val="pt-BR"/>
        </w:rPr>
        <w:t xml:space="preserve">outorgar a escritura pública de compra e venda aos promissários </w:t>
      </w:r>
      <w:r>
        <w:rPr>
          <w:rFonts w:ascii="Verdana" w:hAnsi="Verdana"/>
          <w:color w:val="000000"/>
          <w:w w:val="105"/>
          <w:sz w:val="21"/>
          <w:lang w:val="pt-BR"/>
        </w:rPr>
        <w:t>vendedores ou a quem estes indicar.</w:t>
      </w:r>
      <w:r w:rsidR="00075393">
        <w:rPr>
          <w:rFonts w:ascii="Verdana" w:hAnsi="Verdana"/>
          <w:color w:val="000000"/>
          <w:w w:val="105"/>
          <w:sz w:val="21"/>
          <w:lang w:val="pt-BR"/>
        </w:rPr>
        <w:t xml:space="preserve"> </w:t>
      </w:r>
      <w:r w:rsidR="00075393">
        <w:rPr>
          <w:rFonts w:ascii="Verdana" w:hAnsi="Verdana"/>
          <w:color w:val="FF0000"/>
          <w:w w:val="105"/>
          <w:sz w:val="21"/>
          <w:lang w:val="pt-BR"/>
        </w:rPr>
        <w:t xml:space="preserve">(precisa definir </w:t>
      </w:r>
      <w:r w:rsidR="000C21E3">
        <w:rPr>
          <w:rFonts w:ascii="Verdana" w:hAnsi="Verdana"/>
          <w:color w:val="FF0000"/>
          <w:w w:val="105"/>
          <w:sz w:val="21"/>
          <w:lang w:val="pt-BR"/>
        </w:rPr>
        <w:t xml:space="preserve">aqui </w:t>
      </w:r>
      <w:r w:rsidR="00075393">
        <w:rPr>
          <w:rFonts w:ascii="Verdana" w:hAnsi="Verdana"/>
          <w:color w:val="FF0000"/>
          <w:w w:val="105"/>
          <w:sz w:val="21"/>
          <w:lang w:val="pt-BR"/>
        </w:rPr>
        <w:t xml:space="preserve">se a escritura da casa </w:t>
      </w:r>
      <w:r w:rsidR="00810E30">
        <w:rPr>
          <w:rFonts w:ascii="Verdana" w:hAnsi="Verdana"/>
          <w:color w:val="FF0000"/>
          <w:w w:val="105"/>
          <w:sz w:val="21"/>
          <w:lang w:val="pt-BR"/>
        </w:rPr>
        <w:t xml:space="preserve">do guanandi </w:t>
      </w:r>
      <w:r w:rsidR="00075393">
        <w:rPr>
          <w:rFonts w:ascii="Verdana" w:hAnsi="Verdana"/>
          <w:color w:val="FF0000"/>
          <w:w w:val="105"/>
          <w:sz w:val="21"/>
          <w:lang w:val="pt-BR"/>
        </w:rPr>
        <w:t>será passada na assinatura do contrato ou no final dos 48 meses)</w:t>
      </w:r>
    </w:p>
    <w:p w:rsidR="000C21E3" w:rsidRDefault="000C21E3" w:rsidP="000C21E3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</w:p>
    <w:p w:rsidR="002278D3" w:rsidRDefault="005D0739" w:rsidP="000C21E3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As despesas com o ato da escritura, tais como ITBI, custas e emolumentos </w:t>
      </w:r>
      <w:r>
        <w:rPr>
          <w:rFonts w:ascii="Verdana" w:hAnsi="Verdana"/>
          <w:color w:val="000000"/>
          <w:spacing w:val="6"/>
          <w:w w:val="105"/>
          <w:sz w:val="21"/>
          <w:lang w:val="pt-BR"/>
        </w:rPr>
        <w:t>devidos ao Ta</w:t>
      </w:r>
      <w:r>
        <w:rPr>
          <w:rFonts w:ascii="Verdana" w:hAnsi="Verdana"/>
          <w:color w:val="000000"/>
          <w:spacing w:val="6"/>
          <w:w w:val="105"/>
          <w:sz w:val="21"/>
          <w:lang w:val="pt-BR"/>
        </w:rPr>
        <w:t xml:space="preserve">belião, bem como, ao oficial de Registro de Imóveis para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registro da respectiva escritura, serão de exclusiva responsabilidade do </w:t>
      </w:r>
      <w:r>
        <w:rPr>
          <w:rFonts w:ascii="Verdana" w:hAnsi="Verdana"/>
          <w:color w:val="000000"/>
          <w:spacing w:val="14"/>
          <w:w w:val="105"/>
          <w:sz w:val="21"/>
          <w:lang w:val="pt-BR"/>
        </w:rPr>
        <w:t xml:space="preserve">COMPRADOR quanto ao imóvel rural e quanto ao imóvel urbano ao </w:t>
      </w:r>
      <w:r>
        <w:rPr>
          <w:rFonts w:ascii="Verdana" w:hAnsi="Verdana"/>
          <w:color w:val="000000"/>
          <w:w w:val="105"/>
          <w:sz w:val="21"/>
          <w:lang w:val="pt-BR"/>
        </w:rPr>
        <w:t>VENDEDOR.</w:t>
      </w:r>
    </w:p>
    <w:p w:rsidR="000C21E3" w:rsidRDefault="000C21E3" w:rsidP="000C21E3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</w:p>
    <w:p w:rsidR="002278D3" w:rsidRDefault="005D0739" w:rsidP="000C21E3">
      <w:pPr>
        <w:rPr>
          <w:rFonts w:ascii="Verdana" w:hAnsi="Verdana"/>
          <w:b/>
          <w:color w:val="000000"/>
          <w:spacing w:val="-2"/>
          <w:w w:val="105"/>
          <w:lang w:val="pt-BR"/>
        </w:rPr>
      </w:pPr>
      <w:r>
        <w:rPr>
          <w:rFonts w:ascii="Verdana" w:hAnsi="Verdana"/>
          <w:b/>
          <w:color w:val="000000"/>
          <w:spacing w:val="-2"/>
          <w:w w:val="105"/>
          <w:lang w:val="pt-BR"/>
        </w:rPr>
        <w:t xml:space="preserve">Cláusula </w:t>
      </w:r>
      <w:r>
        <w:rPr>
          <w:rFonts w:ascii="Verdana" w:hAnsi="Verdana"/>
          <w:b/>
          <w:color w:val="000000"/>
          <w:spacing w:val="-2"/>
          <w:w w:val="105"/>
          <w:sz w:val="20"/>
          <w:lang w:val="pt-BR"/>
        </w:rPr>
        <w:t xml:space="preserve">8a </w:t>
      </w:r>
      <w:r w:rsidR="00263CEA">
        <w:rPr>
          <w:rFonts w:ascii="Verdana" w:hAnsi="Verdana"/>
          <w:b/>
          <w:color w:val="000000"/>
          <w:spacing w:val="-2"/>
          <w:w w:val="105"/>
          <w:lang w:val="pt-BR"/>
        </w:rPr>
        <w:t>–</w:t>
      </w:r>
      <w:r>
        <w:rPr>
          <w:rFonts w:ascii="Verdana" w:hAnsi="Verdana"/>
          <w:b/>
          <w:color w:val="000000"/>
          <w:spacing w:val="-2"/>
          <w:w w:val="105"/>
          <w:lang w:val="pt-BR"/>
        </w:rPr>
        <w:t xml:space="preserve"> Inadimplemento</w:t>
      </w:r>
    </w:p>
    <w:p w:rsidR="000C21E3" w:rsidRDefault="000C21E3" w:rsidP="000C21E3">
      <w:pPr>
        <w:jc w:val="both"/>
        <w:rPr>
          <w:rFonts w:ascii="Verdana" w:hAnsi="Verdana"/>
          <w:b/>
          <w:color w:val="FF0000"/>
          <w:spacing w:val="-2"/>
          <w:w w:val="105"/>
          <w:lang w:val="pt-BR"/>
        </w:rPr>
      </w:pPr>
    </w:p>
    <w:p w:rsidR="00263CEA" w:rsidRPr="00263CEA" w:rsidRDefault="00263CEA" w:rsidP="000C21E3">
      <w:pPr>
        <w:jc w:val="both"/>
        <w:rPr>
          <w:rFonts w:ascii="Verdana" w:hAnsi="Verdana"/>
          <w:b/>
          <w:color w:val="FF0000"/>
          <w:spacing w:val="-2"/>
          <w:w w:val="105"/>
          <w:lang w:val="pt-BR"/>
        </w:rPr>
      </w:pPr>
      <w:r w:rsidRPr="00263CEA">
        <w:rPr>
          <w:rFonts w:ascii="Verdana" w:hAnsi="Verdana"/>
          <w:b/>
          <w:color w:val="FF0000"/>
          <w:spacing w:val="-2"/>
          <w:w w:val="105"/>
          <w:lang w:val="pt-BR"/>
        </w:rPr>
        <w:t>De acordo com a jurisprudência atualizada do STJ, no caso da rescisão contratual por inadimplência o percentual que pode ser aplicado como retenção dos valores já pagos pelo comprador é de no mínimo 10% e no máximo 25%, no caso a cláusula 8ª está aplicando 20% + 20% ou seja 40%, o que não é permitido.</w:t>
      </w:r>
    </w:p>
    <w:p w:rsidR="000C21E3" w:rsidRDefault="000C21E3" w:rsidP="000C21E3">
      <w:pPr>
        <w:rPr>
          <w:rFonts w:ascii="Verdana" w:hAnsi="Verdana"/>
          <w:b/>
          <w:color w:val="000000"/>
          <w:spacing w:val="-2"/>
          <w:w w:val="105"/>
          <w:lang w:val="pt-BR"/>
        </w:rPr>
      </w:pPr>
    </w:p>
    <w:p w:rsidR="00263CEA" w:rsidRDefault="00263CEA" w:rsidP="000C21E3">
      <w:pPr>
        <w:rPr>
          <w:rFonts w:ascii="Verdana" w:hAnsi="Verdana"/>
          <w:b/>
          <w:color w:val="000000"/>
          <w:spacing w:val="-2"/>
          <w:w w:val="105"/>
          <w:lang w:val="pt-BR"/>
        </w:rPr>
      </w:pPr>
      <w:r>
        <w:rPr>
          <w:rFonts w:ascii="Verdana" w:hAnsi="Verdana"/>
          <w:b/>
          <w:color w:val="000000"/>
          <w:spacing w:val="-2"/>
          <w:w w:val="105"/>
          <w:lang w:val="pt-BR"/>
        </w:rPr>
        <w:t>Vejamos Julgado atual do STJ:</w:t>
      </w:r>
    </w:p>
    <w:p w:rsidR="00263CEA" w:rsidRPr="00263CEA" w:rsidRDefault="00263CEA" w:rsidP="000C21E3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  <w:r w:rsidRPr="00263CEA">
        <w:rPr>
          <w:rFonts w:cstheme="minorHAnsi"/>
          <w:b/>
          <w:color w:val="FF0000"/>
          <w:spacing w:val="2"/>
          <w:szCs w:val="30"/>
          <w:shd w:val="clear" w:color="auto" w:fill="FFFFFF"/>
        </w:rPr>
        <w:t>"DIREITO CIVIL. PROMESSA DE COMPRA E VENDA DE IMÓVEL. RESCISÃO. INADIMPLÊNCIA DO COMPRADOR. DEVOLUÇÃO DOS VALORES PAGOS. CABIMENTO. RETENÇÃO DE PARTE DOS VALORES PELO VENDEDOR. INDENIZAÇÃO PELOS PREJUÍZOS SUPORTADOS. CABIMENTO. ARRAS. SEPARAÇÃO.</w:t>
      </w:r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 </w:t>
      </w:r>
    </w:p>
    <w:p w:rsidR="00263CEA" w:rsidRPr="00263CEA" w:rsidRDefault="00263CEA" w:rsidP="000C21E3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1. A rescisão de um contrato exige que se promova o retorno das partes ao status quo ante, sendo certo que, no âmbito dos contratos de promessa de compra e venda de imóvel, em caso de rescisão motivada por inadimplência do comprador, a jurisprudência do STJ se consolidou no sentido de admitir a retenção, pelo vendedor, de parte das prestações pagas, como forma de indenizá-lo pelos prejuízos suportados, notadamente as despesas administrativas havidas com a divulgação, comercialização e corretagem, o pagamento de tributos e taxas incidentes sobre o imóvel e a eventual utilização do bem pelo comprador. </w:t>
      </w:r>
    </w:p>
    <w:p w:rsidR="00263CEA" w:rsidRPr="00263CEA" w:rsidRDefault="00263CEA" w:rsidP="000C21E3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</w:p>
    <w:p w:rsidR="00263CEA" w:rsidRPr="00263CEA" w:rsidRDefault="00263CEA" w:rsidP="000C21E3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  <w:r w:rsidRPr="00263CEA">
        <w:rPr>
          <w:rFonts w:cstheme="minorHAnsi"/>
          <w:color w:val="FF0000"/>
          <w:spacing w:val="2"/>
          <w:szCs w:val="30"/>
          <w:shd w:val="clear" w:color="auto" w:fill="FFFFFF"/>
        </w:rPr>
        <w:t xml:space="preserve">2. O percentual de retenção - fixado por esta Corte entre 10% e 25% - deve ser arbitrado conforme as circunstâncias de cada caso. [...] </w:t>
      </w:r>
    </w:p>
    <w:p w:rsidR="00263CEA" w:rsidRPr="00263CEA" w:rsidRDefault="00263CEA" w:rsidP="000C21E3">
      <w:pPr>
        <w:jc w:val="both"/>
        <w:rPr>
          <w:rFonts w:cstheme="minorHAnsi"/>
          <w:color w:val="FF0000"/>
          <w:spacing w:val="2"/>
          <w:szCs w:val="30"/>
          <w:shd w:val="clear" w:color="auto" w:fill="FFFFFF"/>
        </w:rPr>
      </w:pPr>
    </w:p>
    <w:p w:rsidR="00263CEA" w:rsidRPr="00263CEA" w:rsidRDefault="00263CEA" w:rsidP="000C21E3">
      <w:pPr>
        <w:rPr>
          <w:rFonts w:cstheme="minorHAnsi"/>
          <w:b/>
          <w:color w:val="FF0000"/>
          <w:spacing w:val="-2"/>
          <w:w w:val="105"/>
          <w:sz w:val="20"/>
          <w:lang w:val="pt-BR"/>
        </w:rPr>
      </w:pPr>
      <w:r w:rsidRPr="00263CEA">
        <w:rPr>
          <w:rFonts w:cstheme="minorHAnsi"/>
          <w:color w:val="FF0000"/>
          <w:spacing w:val="2"/>
          <w:szCs w:val="24"/>
          <w:shd w:val="clear" w:color="auto" w:fill="FFFFFF"/>
        </w:rPr>
        <w:t>5. Recurso especial a que se nega provimento." (REsp 1224921/PR, Rel. Ministra NANCY ANDRIGHI, Terceira Turma, julgado em 26/4/2011, DJe 11/5/2011)</w:t>
      </w:r>
    </w:p>
    <w:p w:rsidR="000C21E3" w:rsidRDefault="000C21E3" w:rsidP="000C21E3">
      <w:pPr>
        <w:jc w:val="both"/>
        <w:rPr>
          <w:rFonts w:ascii="Verdana" w:hAnsi="Verdana"/>
          <w:color w:val="000000"/>
          <w:spacing w:val="3"/>
          <w:w w:val="105"/>
          <w:sz w:val="21"/>
          <w:lang w:val="pt-BR"/>
        </w:rPr>
      </w:pPr>
    </w:p>
    <w:p w:rsidR="002278D3" w:rsidRDefault="005D0739" w:rsidP="000C21E3">
      <w:pPr>
        <w:jc w:val="both"/>
        <w:rPr>
          <w:rFonts w:ascii="Verdana" w:hAnsi="Verdana"/>
          <w:color w:val="000000"/>
          <w:spacing w:val="3"/>
          <w:w w:val="105"/>
          <w:sz w:val="21"/>
          <w:lang w:val="pt-BR"/>
        </w:rPr>
      </w:pP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O descumprimento de qualquer cláusula do presente contrato sujeitará a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parte inadimplente à multa de vinte por cento 20% (vinte por cento) do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valor do contrato, além de ficar a parte infratora sujeita ao pagamento de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>emolumentos, custas e honorários advoca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tícios de mais 20% (vinte por </w:t>
      </w:r>
      <w:r>
        <w:rPr>
          <w:rFonts w:ascii="Verdana" w:hAnsi="Verdana"/>
          <w:color w:val="000000"/>
          <w:spacing w:val="3"/>
          <w:w w:val="105"/>
          <w:sz w:val="21"/>
          <w:lang w:val="pt-BR"/>
        </w:rPr>
        <w:t xml:space="preserve">cento) do valor do débito, além de responder por perdas e danos, no caso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de a parte prejudicada tiver que recorrer a qualquer procedimento judicial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para fazer valer os seus direitos, conforme artigos 389 e 395 do Código </w:t>
      </w:r>
      <w:r>
        <w:rPr>
          <w:rFonts w:ascii="Verdana" w:hAnsi="Verdana"/>
          <w:color w:val="000000"/>
          <w:w w:val="105"/>
          <w:sz w:val="21"/>
          <w:lang w:val="pt-BR"/>
        </w:rPr>
        <w:t>Civil.</w:t>
      </w:r>
    </w:p>
    <w:p w:rsidR="002278D3" w:rsidRDefault="005D0739" w:rsidP="000C21E3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Constituem violação das obrigações contratuais, ensejando a rescisão deste </w:t>
      </w:r>
      <w:r>
        <w:rPr>
          <w:rFonts w:ascii="Verdana" w:hAnsi="Verdana"/>
          <w:color w:val="000000"/>
          <w:spacing w:val="21"/>
          <w:w w:val="105"/>
          <w:sz w:val="21"/>
          <w:lang w:val="pt-BR"/>
        </w:rPr>
        <w:t xml:space="preserve">contrato, sem prejuízo da multa acima convencionada, além do </w:t>
      </w:r>
      <w:r>
        <w:rPr>
          <w:rFonts w:ascii="Verdana" w:hAnsi="Verdana"/>
          <w:color w:val="000000"/>
          <w:w w:val="105"/>
          <w:sz w:val="21"/>
          <w:lang w:val="pt-BR"/>
        </w:rPr>
        <w:t>inadimplemento em relação ao pagamento de parcela do preço:</w:t>
      </w:r>
    </w:p>
    <w:p w:rsidR="000C21E3" w:rsidRDefault="000C21E3" w:rsidP="000C21E3">
      <w:pPr>
        <w:jc w:val="both"/>
        <w:rPr>
          <w:rFonts w:ascii="Verdana" w:hAnsi="Verdana"/>
          <w:color w:val="000000"/>
          <w:spacing w:val="-2"/>
          <w:w w:val="105"/>
          <w:sz w:val="21"/>
          <w:lang w:val="pt-BR"/>
        </w:rPr>
      </w:pPr>
    </w:p>
    <w:p w:rsidR="002278D3" w:rsidRPr="000C21E3" w:rsidRDefault="005D0739" w:rsidP="000C21E3">
      <w:pPr>
        <w:numPr>
          <w:ilvl w:val="0"/>
          <w:numId w:val="3"/>
        </w:numPr>
        <w:tabs>
          <w:tab w:val="clear" w:pos="432"/>
          <w:tab w:val="decimal" w:pos="648"/>
        </w:tabs>
        <w:ind w:left="0" w:hanging="432"/>
        <w:jc w:val="both"/>
        <w:rPr>
          <w:rFonts w:ascii="Verdana" w:hAnsi="Verdana"/>
          <w:color w:val="000000"/>
          <w:spacing w:val="1"/>
          <w:w w:val="105"/>
          <w:sz w:val="21"/>
          <w:lang w:val="pt-BR"/>
        </w:rPr>
      </w:pP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o promissório comprador ceder, emprestar, lotear, arrendar, transferir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ou prometer transferir a terceiro, vender ou prometer vender ou por qualquer forma alienar o imóvel objeto deste contrato enquanto não </w:t>
      </w:r>
      <w:r>
        <w:rPr>
          <w:rFonts w:ascii="Verdana" w:hAnsi="Verdana"/>
          <w:color w:val="000000"/>
          <w:w w:val="105"/>
          <w:sz w:val="21"/>
          <w:lang w:val="pt-BR"/>
        </w:rPr>
        <w:t>estiver devidamente quitado;</w:t>
      </w:r>
    </w:p>
    <w:p w:rsidR="000C21E3" w:rsidRDefault="000C21E3" w:rsidP="000C21E3">
      <w:pPr>
        <w:tabs>
          <w:tab w:val="decimal" w:pos="432"/>
          <w:tab w:val="decimal" w:pos="648"/>
        </w:tabs>
        <w:jc w:val="both"/>
        <w:rPr>
          <w:rFonts w:ascii="Verdana" w:hAnsi="Verdana"/>
          <w:color w:val="000000"/>
          <w:spacing w:val="1"/>
          <w:w w:val="105"/>
          <w:sz w:val="21"/>
          <w:lang w:val="pt-BR"/>
        </w:rPr>
      </w:pPr>
    </w:p>
    <w:p w:rsidR="002278D3" w:rsidRPr="000C21E3" w:rsidRDefault="005D0739" w:rsidP="000C21E3">
      <w:pPr>
        <w:numPr>
          <w:ilvl w:val="0"/>
          <w:numId w:val="3"/>
        </w:numPr>
        <w:tabs>
          <w:tab w:val="clear" w:pos="432"/>
          <w:tab w:val="decimal" w:pos="648"/>
        </w:tabs>
        <w:ind w:left="0" w:hanging="432"/>
        <w:jc w:val="both"/>
        <w:rPr>
          <w:rFonts w:ascii="Verdana" w:hAnsi="Verdana"/>
          <w:color w:val="000000"/>
          <w:spacing w:val="-2"/>
          <w:w w:val="105"/>
          <w:sz w:val="21"/>
          <w:lang w:val="pt-BR"/>
        </w:rPr>
      </w:pPr>
      <w:r>
        <w:rPr>
          <w:rFonts w:ascii="Verdana" w:hAnsi="Verdana"/>
          <w:color w:val="000000"/>
          <w:spacing w:val="-2"/>
          <w:w w:val="105"/>
          <w:sz w:val="21"/>
          <w:lang w:val="pt-BR"/>
        </w:rPr>
        <w:lastRenderedPageBreak/>
        <w:t>o promissório comprad</w:t>
      </w: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or constituir hipoteca ou outro ônus real sobre o </w:t>
      </w:r>
      <w:r>
        <w:rPr>
          <w:rFonts w:ascii="Verdana" w:hAnsi="Verdana"/>
          <w:color w:val="000000"/>
          <w:spacing w:val="14"/>
          <w:w w:val="105"/>
          <w:sz w:val="21"/>
          <w:lang w:val="pt-BR"/>
        </w:rPr>
        <w:t xml:space="preserve">imóvel ora compromissado sem o expresso consentimento dos </w:t>
      </w:r>
      <w:r>
        <w:rPr>
          <w:rFonts w:ascii="Verdana" w:hAnsi="Verdana"/>
          <w:color w:val="000000"/>
          <w:w w:val="105"/>
          <w:sz w:val="21"/>
          <w:lang w:val="pt-BR"/>
        </w:rPr>
        <w:t>promitentes vendedores, enquanto não quitado;</w:t>
      </w:r>
    </w:p>
    <w:p w:rsidR="000C21E3" w:rsidRDefault="000C21E3" w:rsidP="000C21E3">
      <w:pPr>
        <w:pStyle w:val="PargrafodaLista"/>
        <w:rPr>
          <w:rFonts w:ascii="Verdana" w:hAnsi="Verdana"/>
          <w:color w:val="000000"/>
          <w:spacing w:val="-2"/>
          <w:w w:val="105"/>
          <w:sz w:val="21"/>
          <w:lang w:val="pt-BR"/>
        </w:rPr>
      </w:pPr>
    </w:p>
    <w:p w:rsidR="000C21E3" w:rsidRDefault="000C21E3" w:rsidP="000C21E3">
      <w:pPr>
        <w:tabs>
          <w:tab w:val="decimal" w:pos="432"/>
          <w:tab w:val="decimal" w:pos="648"/>
        </w:tabs>
        <w:jc w:val="both"/>
        <w:rPr>
          <w:rFonts w:ascii="Verdana" w:hAnsi="Verdana"/>
          <w:color w:val="000000"/>
          <w:spacing w:val="-2"/>
          <w:w w:val="105"/>
          <w:sz w:val="21"/>
          <w:lang w:val="pt-BR"/>
        </w:rPr>
      </w:pPr>
    </w:p>
    <w:p w:rsidR="007C2C38" w:rsidRPr="007C2C38" w:rsidRDefault="007C2C38" w:rsidP="000C21E3">
      <w:pPr>
        <w:rPr>
          <w:rFonts w:ascii="Verdana" w:hAnsi="Verdana"/>
          <w:color w:val="FF0000"/>
          <w:spacing w:val="8"/>
          <w:w w:val="105"/>
          <w:sz w:val="21"/>
          <w:lang w:val="pt-BR"/>
        </w:rPr>
      </w:pPr>
      <w:r>
        <w:rPr>
          <w:rFonts w:ascii="Verdana" w:hAnsi="Verdana"/>
          <w:color w:val="FF0000"/>
          <w:spacing w:val="8"/>
          <w:w w:val="105"/>
          <w:sz w:val="21"/>
          <w:lang w:val="pt-BR"/>
        </w:rPr>
        <w:t>(aqui está faltando o início deste parágrafo)</w:t>
      </w:r>
    </w:p>
    <w:p w:rsidR="002278D3" w:rsidRDefault="005D0739" w:rsidP="000C21E3">
      <w:pPr>
        <w:rPr>
          <w:rFonts w:ascii="Verdana" w:hAnsi="Verdana"/>
          <w:color w:val="000000"/>
          <w:spacing w:val="8"/>
          <w:w w:val="105"/>
          <w:sz w:val="2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9018905</wp:posOffset>
                </wp:positionV>
                <wp:extent cx="5626100" cy="118745"/>
                <wp:effectExtent l="0" t="1270" r="0" b="381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94" w:lineRule="auto"/>
                              <w:ind w:right="144"/>
                              <w:jc w:val="right"/>
                              <w:rPr>
                                <w:rFonts w:ascii="Verdana" w:hAnsi="Verdana"/>
                                <w:color w:val="000000"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19"/>
                                <w:lang w:val="pt-BR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0;margin-top:710.15pt;width:443pt;height:9.35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KzR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" filled="f" stroked="f">
                <v:textbox inset="0,0,0,0">
                  <w:txbxContent>
                    <w:p w:rsidR="002278D3" w:rsidRDefault="005D0739">
                      <w:pPr>
                        <w:spacing w:line="194" w:lineRule="auto"/>
                        <w:ind w:right="144"/>
                        <w:jc w:val="right"/>
                        <w:rPr>
                          <w:rFonts w:ascii="Verdana" w:hAnsi="Verdana"/>
                          <w:color w:val="000000"/>
                          <w:sz w:val="19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19"/>
                          <w:lang w:val="pt-BR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contrato rescindido, de pleno direito, independentemente de qualquer </w:t>
      </w:r>
      <w:r>
        <w:rPr>
          <w:rFonts w:ascii="Verdana" w:hAnsi="Verdana"/>
          <w:color w:val="000000"/>
          <w:w w:val="105"/>
          <w:sz w:val="21"/>
          <w:lang w:val="pt-BR"/>
        </w:rPr>
        <w:t>notificação, e pleitear a imediata restituição do imóvel compromissado.</w:t>
      </w:r>
    </w:p>
    <w:p w:rsidR="00C10DEC" w:rsidRPr="00C10DEC" w:rsidRDefault="00C10DEC" w:rsidP="000C21E3">
      <w:pPr>
        <w:jc w:val="both"/>
        <w:rPr>
          <w:rFonts w:ascii="Verdana" w:hAnsi="Verdana"/>
          <w:spacing w:val="2"/>
          <w:w w:val="105"/>
          <w:sz w:val="21"/>
          <w:lang w:val="pt-BR"/>
        </w:rPr>
      </w:pPr>
    </w:p>
    <w:p w:rsidR="002278D3" w:rsidRDefault="005D0739" w:rsidP="000C21E3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2"/>
          <w:w w:val="105"/>
          <w:sz w:val="21"/>
          <w:lang w:val="pt-BR"/>
        </w:rPr>
        <w:t>§</w:t>
      </w:r>
      <w:r w:rsidR="000C21E3"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2° - No caso de rescisão por inadimplemento contratual do promissário </w:t>
      </w: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comprador, fica este obrigado a ressarcir aos promitentes vendedores pelas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perdas e danos que ficam pré-avaliadas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 em R$500,00 (quinhentos reais)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por dia de privação da posse do imóvel, calculado o número de dias desde a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data de assinatura deste contrato até a data da efetiva restituição do </w:t>
      </w:r>
      <w:r>
        <w:rPr>
          <w:rFonts w:ascii="Verdana" w:hAnsi="Verdana"/>
          <w:color w:val="000000"/>
          <w:w w:val="105"/>
          <w:sz w:val="21"/>
          <w:lang w:val="pt-BR"/>
        </w:rPr>
        <w:t>imóvel.</w:t>
      </w:r>
    </w:p>
    <w:p w:rsidR="000C21E3" w:rsidRDefault="000C21E3" w:rsidP="000C21E3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</w:p>
    <w:p w:rsidR="00263CA1" w:rsidRDefault="00263CA1" w:rsidP="000C21E3">
      <w:pPr>
        <w:jc w:val="both"/>
        <w:rPr>
          <w:rFonts w:ascii="Verdana" w:hAnsi="Verdana"/>
          <w:color w:val="FF0000"/>
          <w:spacing w:val="2"/>
          <w:w w:val="105"/>
          <w:sz w:val="21"/>
          <w:lang w:val="pt-BR"/>
        </w:rPr>
      </w:pPr>
      <w:r>
        <w:rPr>
          <w:rFonts w:ascii="Verdana" w:hAnsi="Verdana"/>
          <w:color w:val="FF0000"/>
          <w:spacing w:val="2"/>
          <w:w w:val="105"/>
          <w:sz w:val="21"/>
          <w:lang w:val="pt-BR"/>
        </w:rPr>
        <w:t>(aqui n</w:t>
      </w:r>
      <w:r w:rsidR="000C21E3">
        <w:rPr>
          <w:rFonts w:ascii="Verdana" w:hAnsi="Verdana"/>
          <w:color w:val="FF0000"/>
          <w:spacing w:val="2"/>
          <w:w w:val="105"/>
          <w:sz w:val="21"/>
          <w:lang w:val="pt-BR"/>
        </w:rPr>
        <w:t>o</w:t>
      </w:r>
      <w:r>
        <w:rPr>
          <w:rFonts w:ascii="Verdana" w:hAnsi="Verdana"/>
          <w:color w:val="FF0000"/>
          <w:spacing w:val="2"/>
          <w:w w:val="105"/>
          <w:sz w:val="21"/>
          <w:lang w:val="pt-BR"/>
        </w:rPr>
        <w:t xml:space="preserve"> parágrafo</w:t>
      </w:r>
      <w:r>
        <w:rPr>
          <w:rFonts w:ascii="Verdana" w:hAnsi="Verdana"/>
          <w:color w:val="FF0000"/>
          <w:spacing w:val="2"/>
          <w:w w:val="105"/>
          <w:sz w:val="21"/>
          <w:lang w:val="pt-BR"/>
        </w:rPr>
        <w:t xml:space="preserve"> 2ª o valor que pode ser cobrado no caso de rescisão por inadimplência pelas perdas e danos é um valor equivalente se o imóvel estivesse alugado pelo período que o comprador permanecer no imóvel sem efetuar o pagamento)</w:t>
      </w:r>
    </w:p>
    <w:p w:rsidR="000C21E3" w:rsidRDefault="000C21E3" w:rsidP="000C21E3">
      <w:pPr>
        <w:jc w:val="both"/>
        <w:rPr>
          <w:rFonts w:ascii="Verdana" w:hAnsi="Verdana"/>
          <w:spacing w:val="2"/>
          <w:w w:val="105"/>
          <w:sz w:val="21"/>
          <w:lang w:val="pt-BR"/>
        </w:rPr>
      </w:pPr>
    </w:p>
    <w:p w:rsidR="00263CA1" w:rsidRPr="000C21E3" w:rsidRDefault="00263CA1" w:rsidP="000C21E3">
      <w:pPr>
        <w:jc w:val="both"/>
        <w:rPr>
          <w:rFonts w:ascii="Verdana" w:hAnsi="Verdana"/>
          <w:b/>
          <w:spacing w:val="2"/>
          <w:w w:val="105"/>
          <w:sz w:val="21"/>
          <w:lang w:val="pt-BR"/>
        </w:rPr>
      </w:pPr>
      <w:r w:rsidRPr="000C21E3">
        <w:rPr>
          <w:rFonts w:ascii="Verdana" w:hAnsi="Verdana"/>
          <w:b/>
          <w:spacing w:val="2"/>
          <w:w w:val="105"/>
          <w:sz w:val="21"/>
          <w:lang w:val="pt-BR"/>
        </w:rPr>
        <w:t>Vejamos o entendimento atualizado do STJ sobre isso:</w:t>
      </w:r>
    </w:p>
    <w:p w:rsidR="000C21E3" w:rsidRDefault="000C21E3" w:rsidP="000C21E3">
      <w:pPr>
        <w:jc w:val="both"/>
        <w:rPr>
          <w:rFonts w:cstheme="minorHAnsi"/>
          <w:b/>
          <w:color w:val="FF0000"/>
          <w:w w:val="105"/>
          <w:szCs w:val="24"/>
          <w:lang w:val="pt-BR"/>
        </w:rPr>
      </w:pPr>
    </w:p>
    <w:p w:rsidR="00263CA1" w:rsidRPr="00C10DEC" w:rsidRDefault="00263CA1" w:rsidP="000C21E3">
      <w:pPr>
        <w:jc w:val="both"/>
        <w:rPr>
          <w:rFonts w:cstheme="minorHAnsi"/>
          <w:color w:val="FF0000"/>
          <w:w w:val="105"/>
          <w:szCs w:val="24"/>
          <w:lang w:val="pt-BR"/>
        </w:rPr>
      </w:pPr>
      <w:r w:rsidRPr="00C10DEC">
        <w:rPr>
          <w:rFonts w:cstheme="minorHAnsi"/>
          <w:b/>
          <w:color w:val="FF0000"/>
          <w:w w:val="105"/>
          <w:szCs w:val="24"/>
          <w:lang w:val="pt-BR"/>
        </w:rPr>
        <w:t>AGRAVO REGIMENTAL NO RECURSO ESPECIAL. AÇÃO DE "RESCISÃO CONTRATUAL C/C PERDAS E DANOS E REINTEGRAÇÃO DE POSSE". INSTRUMENTO PARTICULAR DE PROMESSA DE COMPRA E VENDA. INDENIZAÇÃO POR PERDAS E DANOS EM RAZÃO DA FRUIÇÃO DO IMÓVEL APÓS OCORRIDA A INADIMPLÊNCIA. CUMULAÇÃO COM A MULTA PREVISTA EM CLÁUSULA PENAL COMPENSATÓRIA.  POSSIBILIDADE.</w:t>
      </w:r>
      <w:r w:rsidRPr="00C10DEC">
        <w:rPr>
          <w:rFonts w:cstheme="minorHAnsi"/>
          <w:color w:val="FF0000"/>
          <w:w w:val="105"/>
          <w:szCs w:val="24"/>
          <w:lang w:val="pt-BR"/>
        </w:rPr>
        <w:t xml:space="preserve"> </w:t>
      </w:r>
    </w:p>
    <w:p w:rsidR="00263CA1" w:rsidRPr="00C10DEC" w:rsidRDefault="00263CA1" w:rsidP="000C21E3">
      <w:pPr>
        <w:jc w:val="both"/>
        <w:rPr>
          <w:rFonts w:cstheme="minorHAnsi"/>
          <w:color w:val="FF0000"/>
          <w:w w:val="105"/>
          <w:szCs w:val="24"/>
          <w:lang w:val="pt-BR"/>
        </w:rPr>
      </w:pPr>
      <w:r w:rsidRPr="00C10DEC">
        <w:rPr>
          <w:rFonts w:cstheme="minorHAnsi"/>
          <w:color w:val="FF0000"/>
          <w:w w:val="105"/>
          <w:szCs w:val="24"/>
          <w:lang w:val="pt-BR"/>
        </w:rPr>
        <w:t xml:space="preserve">1. Em se tratando de promessa de compra e venda de imóvel, a jurisprudência desta Corte afasta qualquer dilação no sentido da caraterização de bis in idem na hipótese de condenação do promissário comprador ao pagamento cumulativo da cláusula penal compensatória e da indenização por perdas e danos a título de fruição do bem. </w:t>
      </w:r>
    </w:p>
    <w:p w:rsidR="00263CA1" w:rsidRPr="00C10DEC" w:rsidRDefault="00263CA1" w:rsidP="000C21E3">
      <w:pPr>
        <w:jc w:val="both"/>
        <w:rPr>
          <w:rFonts w:cstheme="minorHAnsi"/>
          <w:color w:val="FF0000"/>
          <w:w w:val="105"/>
          <w:szCs w:val="24"/>
          <w:lang w:val="pt-BR"/>
        </w:rPr>
      </w:pPr>
      <w:r w:rsidRPr="00C10DEC">
        <w:rPr>
          <w:rFonts w:cstheme="minorHAnsi"/>
          <w:color w:val="FF0000"/>
          <w:w w:val="105"/>
          <w:szCs w:val="24"/>
          <w:lang w:val="pt-BR"/>
        </w:rPr>
        <w:t xml:space="preserve">2. A cláusula penal, consistente na retenção de percentual sobre o valor das prestações pagas, visa, entre outras coisas, ao ressarcimento do promitente vendedor pela utilização do imóvel durante o período em que o contrato foi cumprido (REsp 963.073/DF, Rel. Ministro Sidnei Beneti, Rel. p/ Acórdão Ministra Nancy Andrighi, Terceira Turma, julgado em 22.03.2011, DJe 16.04.2012). </w:t>
      </w:r>
      <w:r w:rsidRPr="00263CA1">
        <w:rPr>
          <w:rFonts w:cstheme="minorHAnsi"/>
          <w:color w:val="FF0000"/>
          <w:w w:val="105"/>
          <w:szCs w:val="24"/>
          <w:u w:val="single"/>
          <w:lang w:val="pt-BR"/>
        </w:rPr>
        <w:t>Por outro lado, caso o promissário comprador continue na posse do bem após a mora, será devida, ao credor, indenização por perdas e danos, a título de aluguéis, o que não se confunde com a pena convencional.</w:t>
      </w:r>
      <w:r w:rsidRPr="00C10DEC">
        <w:rPr>
          <w:rFonts w:cstheme="minorHAnsi"/>
          <w:color w:val="FF0000"/>
          <w:w w:val="105"/>
          <w:szCs w:val="24"/>
          <w:lang w:val="pt-BR"/>
        </w:rPr>
        <w:t xml:space="preserve"> </w:t>
      </w:r>
    </w:p>
    <w:p w:rsidR="00263CA1" w:rsidRPr="00C10DEC" w:rsidRDefault="00263CA1" w:rsidP="000C21E3">
      <w:pPr>
        <w:jc w:val="both"/>
        <w:rPr>
          <w:rFonts w:cstheme="minorHAnsi"/>
          <w:color w:val="FF0000"/>
          <w:w w:val="105"/>
          <w:szCs w:val="24"/>
          <w:lang w:val="pt-BR"/>
        </w:rPr>
      </w:pPr>
      <w:r w:rsidRPr="00C10DEC">
        <w:rPr>
          <w:rFonts w:cstheme="minorHAnsi"/>
          <w:color w:val="FF0000"/>
          <w:w w:val="105"/>
          <w:szCs w:val="24"/>
          <w:lang w:val="pt-BR"/>
        </w:rPr>
        <w:t>3. Agravo regimental não provido. (AgRg no REsp 1179783/MS, Rel. Ministro LUIS FELIPE SALOMÃO, QUARTA TURMA, julgado em 19/04/2016, DJe 26/04/2016).</w:t>
      </w:r>
    </w:p>
    <w:p w:rsidR="000C21E3" w:rsidRDefault="000C21E3" w:rsidP="000C21E3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</w:p>
    <w:p w:rsidR="00263CA1" w:rsidRPr="00263CA1" w:rsidRDefault="00263CA1" w:rsidP="000C21E3">
      <w:pPr>
        <w:jc w:val="both"/>
        <w:rPr>
          <w:rFonts w:ascii="Verdana" w:hAnsi="Verdana"/>
          <w:color w:val="00B0F0"/>
          <w:spacing w:val="2"/>
          <w:w w:val="105"/>
          <w:sz w:val="21"/>
          <w:lang w:val="pt-BR"/>
        </w:rPr>
      </w:pPr>
      <w:r w:rsidRPr="00263CA1">
        <w:rPr>
          <w:rFonts w:ascii="Verdana" w:hAnsi="Verdana"/>
          <w:color w:val="00B0F0"/>
          <w:spacing w:val="2"/>
          <w:w w:val="105"/>
          <w:sz w:val="21"/>
          <w:lang w:val="pt-BR"/>
        </w:rPr>
        <w:t>Assim o valor de R$ 500,00 ao dia está em desacordo com o que pode realmente ser cobrado</w:t>
      </w:r>
      <w:r w:rsidR="004E7536"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, que seria o valor de 01 mês de aluguel </w:t>
      </w:r>
      <w:r w:rsidR="00F4491A">
        <w:rPr>
          <w:rFonts w:ascii="Verdana" w:hAnsi="Verdana"/>
          <w:color w:val="00B0F0"/>
          <w:spacing w:val="2"/>
          <w:w w:val="105"/>
          <w:sz w:val="21"/>
          <w:lang w:val="pt-BR"/>
        </w:rPr>
        <w:t>a partir da data da inadimplência multiplicado pelo</w:t>
      </w:r>
      <w:r w:rsidR="004E7536"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 número de </w:t>
      </w:r>
      <w:r w:rsidR="00F4491A">
        <w:rPr>
          <w:rFonts w:ascii="Verdana" w:hAnsi="Verdana"/>
          <w:color w:val="00B0F0"/>
          <w:spacing w:val="2"/>
          <w:w w:val="105"/>
          <w:sz w:val="21"/>
          <w:lang w:val="pt-BR"/>
        </w:rPr>
        <w:t>meses de</w:t>
      </w:r>
      <w:r w:rsidR="004E7536"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 atraso</w:t>
      </w:r>
      <w:r w:rsidR="00F4491A">
        <w:rPr>
          <w:rFonts w:ascii="Verdana" w:hAnsi="Verdana"/>
          <w:color w:val="00B0F0"/>
          <w:spacing w:val="2"/>
          <w:w w:val="105"/>
          <w:sz w:val="21"/>
          <w:lang w:val="pt-BR"/>
        </w:rPr>
        <w:t>,</w:t>
      </w:r>
      <w:r w:rsidR="004E7536"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 até </w:t>
      </w:r>
      <w:r w:rsidR="00481F6B">
        <w:rPr>
          <w:rFonts w:ascii="Verdana" w:hAnsi="Verdana"/>
          <w:color w:val="00B0F0"/>
          <w:spacing w:val="2"/>
          <w:w w:val="105"/>
          <w:sz w:val="21"/>
          <w:lang w:val="pt-BR"/>
        </w:rPr>
        <w:t xml:space="preserve">a efetiva </w:t>
      </w:r>
      <w:r w:rsidR="004E7536">
        <w:rPr>
          <w:rFonts w:ascii="Verdana" w:hAnsi="Verdana"/>
          <w:color w:val="00B0F0"/>
          <w:spacing w:val="2"/>
          <w:w w:val="105"/>
          <w:sz w:val="21"/>
          <w:lang w:val="pt-BR"/>
        </w:rPr>
        <w:t>entrega do imóvel.</w:t>
      </w:r>
    </w:p>
    <w:p w:rsidR="000C21E3" w:rsidRDefault="000C21E3" w:rsidP="000C21E3">
      <w:pPr>
        <w:jc w:val="both"/>
        <w:rPr>
          <w:rFonts w:ascii="Verdana" w:hAnsi="Verdana"/>
          <w:color w:val="000000"/>
          <w:spacing w:val="17"/>
          <w:w w:val="105"/>
          <w:sz w:val="21"/>
          <w:lang w:val="pt-BR"/>
        </w:rPr>
      </w:pPr>
    </w:p>
    <w:p w:rsidR="002278D3" w:rsidRDefault="005D0739" w:rsidP="000C21E3">
      <w:pPr>
        <w:jc w:val="both"/>
        <w:rPr>
          <w:rFonts w:ascii="Verdana" w:hAnsi="Verdana"/>
          <w:color w:val="000000"/>
          <w:spacing w:val="17"/>
          <w:w w:val="105"/>
          <w:sz w:val="21"/>
          <w:lang w:val="pt-BR"/>
        </w:rPr>
      </w:pPr>
      <w:r>
        <w:rPr>
          <w:rFonts w:ascii="Verdana" w:hAnsi="Verdana"/>
          <w:color w:val="000000"/>
          <w:spacing w:val="17"/>
          <w:w w:val="105"/>
          <w:sz w:val="21"/>
          <w:lang w:val="pt-BR"/>
        </w:rPr>
        <w:t>§3</w:t>
      </w:r>
      <w:r>
        <w:rPr>
          <w:rFonts w:ascii="Arial" w:hAnsi="Arial"/>
          <w:color w:val="000000"/>
          <w:spacing w:val="17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17"/>
          <w:w w:val="105"/>
          <w:sz w:val="21"/>
          <w:lang w:val="pt-BR"/>
        </w:rPr>
        <w:t xml:space="preserve"> - Na hipótese de rescisão provocada por inadimplemento do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promissário comprador, os promitentes vendedores restituirão a parcela do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preço recebida, depois de deduzidas a multa contratual e as perdas e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danos, incidindo atualização monetária pelo INPC/FGV e juros da mora de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um por cento (1%) ao mês, contados estes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desde a data da declaração de </w:t>
      </w:r>
      <w:r>
        <w:rPr>
          <w:rFonts w:ascii="Verdana" w:hAnsi="Verdana"/>
          <w:color w:val="000000"/>
          <w:w w:val="105"/>
          <w:sz w:val="21"/>
          <w:lang w:val="pt-BR"/>
        </w:rPr>
        <w:t>rescisão até a data do efetivo pagamento, sobre o saldo a restituir.</w:t>
      </w:r>
    </w:p>
    <w:p w:rsidR="000C21E3" w:rsidRDefault="000C21E3" w:rsidP="000C21E3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</w:p>
    <w:p w:rsidR="002278D3" w:rsidRDefault="005D0739" w:rsidP="000C21E3">
      <w:pPr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  <w:r>
        <w:rPr>
          <w:rFonts w:ascii="Verdana" w:hAnsi="Verdana"/>
          <w:color w:val="000000"/>
          <w:spacing w:val="-1"/>
          <w:w w:val="105"/>
          <w:sz w:val="21"/>
          <w:lang w:val="pt-BR"/>
        </w:rPr>
        <w:lastRenderedPageBreak/>
        <w:t>§4</w:t>
      </w:r>
      <w:r>
        <w:rPr>
          <w:rFonts w:ascii="Arial" w:hAnsi="Arial"/>
          <w:color w:val="000000"/>
          <w:spacing w:val="-1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 - Em caso de execução, havendo mora no pagamento das parcelas, as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partes ajustam expressamente que a dívida será considerada total com o </w:t>
      </w:r>
      <w:r>
        <w:rPr>
          <w:rFonts w:ascii="Verdana" w:hAnsi="Verdana"/>
          <w:color w:val="000000"/>
          <w:w w:val="105"/>
          <w:sz w:val="21"/>
          <w:lang w:val="pt-BR"/>
        </w:rPr>
        <w:t>vencimento antec</w:t>
      </w:r>
      <w:r>
        <w:rPr>
          <w:rFonts w:ascii="Verdana" w:hAnsi="Verdana"/>
          <w:color w:val="000000"/>
          <w:w w:val="105"/>
          <w:sz w:val="21"/>
          <w:lang w:val="pt-BR"/>
        </w:rPr>
        <w:t>ipadamente das parcelas vincendas.</w:t>
      </w:r>
    </w:p>
    <w:p w:rsidR="000C21E3" w:rsidRDefault="000C21E3" w:rsidP="000C21E3">
      <w:pPr>
        <w:jc w:val="both"/>
        <w:rPr>
          <w:rFonts w:ascii="Verdana" w:hAnsi="Verdana"/>
          <w:color w:val="000000"/>
          <w:spacing w:val="8"/>
          <w:w w:val="105"/>
          <w:sz w:val="21"/>
          <w:lang w:val="pt-BR"/>
        </w:rPr>
      </w:pPr>
    </w:p>
    <w:p w:rsidR="002278D3" w:rsidRDefault="005D0739" w:rsidP="000C21E3">
      <w:pPr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spacing w:val="8"/>
          <w:w w:val="105"/>
          <w:sz w:val="21"/>
          <w:lang w:val="pt-BR"/>
        </w:rPr>
        <w:t>§5</w:t>
      </w:r>
      <w:r>
        <w:rPr>
          <w:rFonts w:ascii="Arial" w:hAnsi="Arial"/>
          <w:color w:val="000000"/>
          <w:spacing w:val="8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 - A falta de qualquer dos pagamentos estipulados neste contrato </w:t>
      </w:r>
      <w:r>
        <w:rPr>
          <w:rFonts w:ascii="Verdana" w:hAnsi="Verdana"/>
          <w:color w:val="000000"/>
          <w:spacing w:val="10"/>
          <w:w w:val="105"/>
          <w:sz w:val="21"/>
          <w:lang w:val="pt-BR"/>
        </w:rPr>
        <w:t xml:space="preserve">autorizará o VENDEDOR, à sua escolha, a considerar rescindido este contrato sem prévio aviso, ainda sem prejuízo das multas previstas, </w:t>
      </w:r>
      <w:r>
        <w:rPr>
          <w:rFonts w:ascii="Verdana" w:hAnsi="Verdana"/>
          <w:color w:val="000000"/>
          <w:spacing w:val="11"/>
          <w:w w:val="105"/>
          <w:sz w:val="21"/>
          <w:lang w:val="pt-BR"/>
        </w:rPr>
        <w:t xml:space="preserve">perdendo o COMPRADOR os valores pagos a título de cláusula penal </w:t>
      </w:r>
      <w:r>
        <w:rPr>
          <w:rFonts w:ascii="Verdana" w:hAnsi="Verdana"/>
          <w:color w:val="000000"/>
          <w:w w:val="105"/>
          <w:sz w:val="21"/>
          <w:lang w:val="pt-BR"/>
        </w:rPr>
        <w:t>compensatória.</w:t>
      </w:r>
    </w:p>
    <w:p w:rsidR="000C21E3" w:rsidRDefault="000C21E3" w:rsidP="000C21E3">
      <w:pPr>
        <w:jc w:val="both"/>
        <w:rPr>
          <w:rFonts w:ascii="Verdana" w:hAnsi="Verdana"/>
          <w:color w:val="FF0000"/>
          <w:sz w:val="20"/>
          <w:szCs w:val="20"/>
          <w:shd w:val="clear" w:color="auto" w:fill="FFFFFF"/>
        </w:rPr>
      </w:pPr>
    </w:p>
    <w:p w:rsidR="000C21E3" w:rsidRPr="000C21E3" w:rsidRDefault="000C21E3" w:rsidP="000C21E3">
      <w:pPr>
        <w:jc w:val="both"/>
        <w:rPr>
          <w:rFonts w:ascii="Verdana" w:hAnsi="Verdana"/>
          <w:color w:val="FF0000"/>
          <w:sz w:val="20"/>
          <w:szCs w:val="20"/>
          <w:shd w:val="clear" w:color="auto" w:fill="FFFFFF"/>
        </w:rPr>
      </w:pPr>
      <w:r>
        <w:rPr>
          <w:rFonts w:ascii="Verdana" w:hAnsi="Verdana"/>
          <w:color w:val="FF0000"/>
          <w:sz w:val="20"/>
          <w:szCs w:val="20"/>
          <w:shd w:val="clear" w:color="auto" w:fill="FFFFFF"/>
        </w:rPr>
        <w:t>(Acrescentar as Cláusulas:)</w:t>
      </w:r>
    </w:p>
    <w:p w:rsidR="000C21E3" w:rsidRDefault="000C21E3" w:rsidP="000C21E3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26CF5" w:rsidRDefault="006B3922" w:rsidP="000C21E3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Pacto Comissório</w:t>
      </w:r>
    </w:p>
    <w:p w:rsidR="000C21E3" w:rsidRDefault="000C21E3" w:rsidP="000C21E3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26CF5" w:rsidRDefault="006B3922" w:rsidP="000C21E3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CLÁUSULA </w:t>
      </w:r>
      <w:r w:rsidR="000C21E3">
        <w:rPr>
          <w:rFonts w:ascii="Verdana" w:hAnsi="Verdana"/>
          <w:color w:val="000000"/>
          <w:sz w:val="20"/>
          <w:szCs w:val="20"/>
          <w:shd w:val="clear" w:color="auto" w:fill="FFFFFF"/>
        </w:rPr>
        <w:t>….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Ficando o COMPROMISSÁRIO COMPRADOR inadimplente em duas parcelas sucessivas o presente contrato será rescindido de pleno direito, por culpa exclusiva do COMPROMISSÁRIO COMPRADOR, respondendo este por perdas </w:t>
      </w:r>
      <w:r w:rsidR="00326CF5">
        <w:rPr>
          <w:rFonts w:ascii="Verdana" w:hAnsi="Verdana"/>
          <w:color w:val="000000"/>
          <w:sz w:val="20"/>
          <w:szCs w:val="20"/>
          <w:shd w:val="clear" w:color="auto" w:fill="FFFFFF"/>
        </w:rPr>
        <w:t>e danos.</w:t>
      </w:r>
    </w:p>
    <w:p w:rsidR="000C21E3" w:rsidRDefault="000C21E3" w:rsidP="000C21E3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26CF5" w:rsidRDefault="006B3922" w:rsidP="000C21E3">
      <w:pPr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CLÁUSULA </w:t>
      </w:r>
      <w:r w:rsidR="000C21E3">
        <w:rPr>
          <w:rFonts w:ascii="Verdana" w:hAnsi="Verdana"/>
          <w:color w:val="000000"/>
          <w:sz w:val="20"/>
          <w:szCs w:val="20"/>
          <w:shd w:val="clear" w:color="auto" w:fill="FFFFFF"/>
        </w:rPr>
        <w:t>…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O COMPROMISSÁRIO COMPRADOR será constituído em mora através de notificação extrajudicial a qual dará por rescindido o presente contrato, devendo o COMPROMISSÁRIO COMPRADOR devolver o imóvel no prazo de </w:t>
      </w:r>
      <w:r w:rsidR="00326CF5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15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(</w:t>
      </w:r>
      <w:r w:rsidR="00326CF5">
        <w:rPr>
          <w:rFonts w:ascii="Verdana" w:hAnsi="Verdana"/>
          <w:color w:val="000000"/>
          <w:sz w:val="20"/>
          <w:szCs w:val="20"/>
          <w:shd w:val="clear" w:color="auto" w:fill="FFFFFF"/>
        </w:rPr>
        <w:t>quinze) dias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bookmarkEnd w:id="0"/>
    <w:p w:rsidR="00326CF5" w:rsidRPr="00BD45BD" w:rsidRDefault="00326CF5" w:rsidP="000C21E3">
      <w:pPr>
        <w:jc w:val="both"/>
        <w:rPr>
          <w:rFonts w:ascii="Arial" w:hAnsi="Arial" w:cs="Arial"/>
          <w:color w:val="000000"/>
          <w:w w:val="105"/>
          <w:sz w:val="24"/>
          <w:szCs w:val="24"/>
          <w:lang w:val="pt-BR"/>
        </w:rPr>
      </w:pPr>
    </w:p>
    <w:p w:rsidR="00BD45BD" w:rsidRDefault="00BD45BD" w:rsidP="000C21E3">
      <w:pPr>
        <w:jc w:val="both"/>
        <w:rPr>
          <w:rFonts w:ascii="Arial" w:hAnsi="Arial" w:cs="Arial"/>
          <w:color w:val="000000"/>
          <w:w w:val="105"/>
          <w:sz w:val="24"/>
          <w:szCs w:val="24"/>
          <w:lang w:val="pt-BR"/>
        </w:rPr>
      </w:pPr>
    </w:p>
    <w:p w:rsidR="00326CF5" w:rsidRPr="00BD45BD" w:rsidRDefault="00326CF5" w:rsidP="000C21E3">
      <w:pPr>
        <w:jc w:val="both"/>
        <w:rPr>
          <w:rFonts w:ascii="Verdana" w:hAnsi="Verdana"/>
          <w:color w:val="000000"/>
          <w:w w:val="105"/>
          <w:sz w:val="24"/>
          <w:szCs w:val="24"/>
          <w:lang w:val="pt-BR"/>
        </w:rPr>
      </w:pPr>
    </w:p>
    <w:p w:rsidR="002278D3" w:rsidRDefault="005D0739">
      <w:pPr>
        <w:spacing w:before="900" w:line="216" w:lineRule="auto"/>
        <w:ind w:left="144"/>
        <w:rPr>
          <w:rFonts w:ascii="Verdana" w:hAnsi="Verdana"/>
          <w:b/>
          <w:color w:val="000000"/>
          <w:w w:val="105"/>
          <w:lang w:val="pt-BR"/>
        </w:rPr>
      </w:pPr>
      <w:r>
        <w:rPr>
          <w:rFonts w:ascii="Verdana" w:hAnsi="Verdana"/>
          <w:b/>
          <w:color w:val="000000"/>
          <w:w w:val="105"/>
          <w:lang w:val="pt-BR"/>
        </w:rPr>
        <w:t xml:space="preserve">Cláusula </w:t>
      </w:r>
      <w:r>
        <w:rPr>
          <w:rFonts w:ascii="Verdana" w:hAnsi="Verdana"/>
          <w:b/>
          <w:color w:val="000000"/>
          <w:lang w:val="pt-BR"/>
        </w:rPr>
        <w:t>9a - IRREVOGABILIDADE E IRRETRATABILIDADE</w:t>
      </w:r>
    </w:p>
    <w:p w:rsidR="002278D3" w:rsidRDefault="005D0739">
      <w:pPr>
        <w:spacing w:before="540" w:line="360" w:lineRule="auto"/>
        <w:ind w:left="144" w:right="144"/>
        <w:jc w:val="both"/>
        <w:rPr>
          <w:rFonts w:ascii="Verdana" w:hAnsi="Verdana"/>
          <w:color w:val="000000"/>
          <w:spacing w:val="17"/>
          <w:w w:val="105"/>
          <w:sz w:val="21"/>
          <w:lang w:val="pt-BR"/>
        </w:rPr>
      </w:pPr>
      <w:r>
        <w:rPr>
          <w:rFonts w:ascii="Verdana" w:hAnsi="Verdana"/>
          <w:color w:val="000000"/>
          <w:spacing w:val="17"/>
          <w:w w:val="105"/>
          <w:sz w:val="21"/>
          <w:lang w:val="pt-BR"/>
        </w:rPr>
        <w:t xml:space="preserve">O presente contrato é celebrado sob a condição expressa de sua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irrevogabilidade e irretratabilidade, ressalvado o eventual inadimplemento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das obrigações do COMPRADOR ou descumprimento das condições aqui impostas, renunciando os contratantes, expressamente, à faculdade de </w:t>
      </w:r>
      <w:r>
        <w:rPr>
          <w:rFonts w:ascii="Verdana" w:hAnsi="Verdana"/>
          <w:color w:val="000000"/>
          <w:w w:val="105"/>
          <w:sz w:val="21"/>
          <w:lang w:val="pt-BR"/>
        </w:rPr>
        <w:t>arrependimento concedida pelo artigo 420 do Cód</w:t>
      </w:r>
      <w:r>
        <w:rPr>
          <w:rFonts w:ascii="Verdana" w:hAnsi="Verdana"/>
          <w:color w:val="000000"/>
          <w:w w:val="105"/>
          <w:sz w:val="21"/>
          <w:lang w:val="pt-BR"/>
        </w:rPr>
        <w:t>igo Civil.</w:t>
      </w:r>
    </w:p>
    <w:p w:rsidR="002278D3" w:rsidRDefault="002278D3">
      <w:pPr>
        <w:sectPr w:rsidR="002278D3">
          <w:pgSz w:w="11918" w:h="16854"/>
          <w:pgMar w:top="1496" w:right="1460" w:bottom="825" w:left="1538" w:header="720" w:footer="720" w:gutter="0"/>
          <w:cols w:space="720"/>
        </w:sectPr>
      </w:pPr>
    </w:p>
    <w:p w:rsidR="002278D3" w:rsidRDefault="005D0739">
      <w:pPr>
        <w:numPr>
          <w:ilvl w:val="0"/>
          <w:numId w:val="4"/>
        </w:numPr>
        <w:tabs>
          <w:tab w:val="clear" w:pos="360"/>
          <w:tab w:val="decimal" w:pos="576"/>
        </w:tabs>
        <w:spacing w:line="360" w:lineRule="auto"/>
        <w:ind w:left="576" w:right="144" w:hanging="360"/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8804910</wp:posOffset>
                </wp:positionV>
                <wp:extent cx="5626100" cy="108585"/>
                <wp:effectExtent l="3175" t="635" r="0" b="0"/>
                <wp:wrapSquare wrapText="bothSides"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0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87" w:lineRule="auto"/>
                              <w:ind w:right="144"/>
                              <w:jc w:val="right"/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05"/>
                                <w:sz w:val="18"/>
                                <w:lang w:val="pt-BR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left:0;text-align:left;margin-left:0;margin-top:693.3pt;width:443pt;height:8.5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JKFsAIAALI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" filled="f" stroked="f">
                <v:textbox inset="0,0,0,0">
                  <w:txbxContent>
                    <w:p w:rsidR="002278D3" w:rsidRDefault="005D0739">
                      <w:pPr>
                        <w:spacing w:line="187" w:lineRule="auto"/>
                        <w:ind w:right="144"/>
                        <w:jc w:val="right"/>
                        <w:rPr>
                          <w:rFonts w:ascii="Verdana" w:hAnsi="Verdana"/>
                          <w:color w:val="000000"/>
                          <w:w w:val="105"/>
                          <w:sz w:val="18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05"/>
                          <w:sz w:val="18"/>
                          <w:lang w:val="pt-BR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a eventual superveniência de insolvência civil, recuperação judicial ou </w:t>
      </w:r>
      <w:r>
        <w:rPr>
          <w:rFonts w:ascii="Verdana" w:hAnsi="Verdana"/>
          <w:color w:val="000000"/>
          <w:spacing w:val="10"/>
          <w:w w:val="105"/>
          <w:sz w:val="21"/>
          <w:lang w:val="pt-BR"/>
        </w:rPr>
        <w:t xml:space="preserve">extrajudicial, falência ou de qualquer ação ou execução contra o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promissário comprador ou, ainda, a decretação de qualquer medida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judicial que lhe impeça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ou restrinja a livre disponibilidade de bens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dominiais ou a ocorrência de qualquer situação que onere o imóvel ora </w:t>
      </w:r>
      <w:r>
        <w:rPr>
          <w:rFonts w:ascii="Verdana" w:hAnsi="Verdana"/>
          <w:color w:val="000000"/>
          <w:w w:val="105"/>
          <w:sz w:val="21"/>
          <w:lang w:val="pt-BR"/>
        </w:rPr>
        <w:t>compromissado no todo ou em parte;</w:t>
      </w:r>
    </w:p>
    <w:p w:rsidR="002278D3" w:rsidRDefault="005D0739">
      <w:pPr>
        <w:numPr>
          <w:ilvl w:val="0"/>
          <w:numId w:val="4"/>
        </w:numPr>
        <w:tabs>
          <w:tab w:val="clear" w:pos="360"/>
          <w:tab w:val="decimal" w:pos="576"/>
        </w:tabs>
        <w:spacing w:before="504"/>
        <w:ind w:left="576" w:hanging="360"/>
        <w:rPr>
          <w:rFonts w:ascii="Verdana" w:hAnsi="Verdana"/>
          <w:color w:val="000000"/>
          <w:spacing w:val="8"/>
          <w:w w:val="105"/>
          <w:sz w:val="21"/>
          <w:lang w:val="pt-BR"/>
        </w:rPr>
      </w:pPr>
      <w:r>
        <w:rPr>
          <w:rFonts w:ascii="Verdana" w:hAnsi="Verdana"/>
          <w:color w:val="000000"/>
          <w:spacing w:val="8"/>
          <w:w w:val="105"/>
          <w:sz w:val="21"/>
          <w:lang w:val="pt-BR"/>
        </w:rPr>
        <w:t>a realização de desmatamento irregular;</w:t>
      </w:r>
    </w:p>
    <w:p w:rsidR="002278D3" w:rsidRDefault="005D0739">
      <w:pPr>
        <w:numPr>
          <w:ilvl w:val="0"/>
          <w:numId w:val="4"/>
        </w:numPr>
        <w:tabs>
          <w:tab w:val="clear" w:pos="360"/>
          <w:tab w:val="decimal" w:pos="576"/>
        </w:tabs>
        <w:spacing w:before="864" w:line="360" w:lineRule="auto"/>
        <w:ind w:left="576" w:right="144" w:hanging="360"/>
        <w:jc w:val="both"/>
        <w:rPr>
          <w:rFonts w:ascii="Verdana" w:hAnsi="Verdana"/>
          <w:color w:val="000000"/>
          <w:spacing w:val="1"/>
          <w:w w:val="105"/>
          <w:sz w:val="21"/>
          <w:lang w:val="pt-BR"/>
        </w:rPr>
      </w:pP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cometer o promissário comprador infração de qualquer cláusula deste </w:t>
      </w:r>
      <w:r>
        <w:rPr>
          <w:rFonts w:ascii="Verdana" w:hAnsi="Verdana"/>
          <w:color w:val="000000"/>
          <w:spacing w:val="12"/>
          <w:w w:val="105"/>
          <w:sz w:val="21"/>
          <w:lang w:val="pt-BR"/>
        </w:rPr>
        <w:t xml:space="preserve">contrato ou deixar de apresentar, anualmente, aos promitentes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vendedores, os comprovantes de pagamento dos impostos, taxas e </w:t>
      </w:r>
      <w:r>
        <w:rPr>
          <w:rFonts w:ascii="Verdana" w:hAnsi="Verdana"/>
          <w:color w:val="000000"/>
          <w:w w:val="105"/>
          <w:sz w:val="21"/>
          <w:lang w:val="pt-BR"/>
        </w:rPr>
        <w:t>multas incidentes sobre o imóvel;</w:t>
      </w:r>
    </w:p>
    <w:p w:rsidR="002278D3" w:rsidRDefault="005D0739">
      <w:pPr>
        <w:numPr>
          <w:ilvl w:val="0"/>
          <w:numId w:val="4"/>
        </w:numPr>
        <w:tabs>
          <w:tab w:val="clear" w:pos="360"/>
          <w:tab w:val="decimal" w:pos="576"/>
        </w:tabs>
        <w:spacing w:before="468" w:line="360" w:lineRule="auto"/>
        <w:ind w:left="576" w:right="144" w:hanging="360"/>
        <w:jc w:val="both"/>
        <w:rPr>
          <w:rFonts w:ascii="Verdana" w:hAnsi="Verdana"/>
          <w:color w:val="000000"/>
          <w:spacing w:val="13"/>
          <w:w w:val="105"/>
          <w:sz w:val="21"/>
          <w:lang w:val="pt-BR"/>
        </w:rPr>
      </w:pPr>
      <w:r>
        <w:rPr>
          <w:rFonts w:ascii="Verdana" w:hAnsi="Verdana"/>
          <w:color w:val="000000"/>
          <w:spacing w:val="13"/>
          <w:w w:val="105"/>
          <w:sz w:val="21"/>
          <w:lang w:val="pt-BR"/>
        </w:rPr>
        <w:t>não manter o promissário comp</w:t>
      </w:r>
      <w:r>
        <w:rPr>
          <w:rFonts w:ascii="Verdana" w:hAnsi="Verdana"/>
          <w:color w:val="000000"/>
          <w:spacing w:val="13"/>
          <w:w w:val="105"/>
          <w:sz w:val="21"/>
          <w:lang w:val="pt-BR"/>
        </w:rPr>
        <w:t xml:space="preserve">rador o imóvel em condições de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produtividade ou em situação normal de uso, dando causa a que possa </w:t>
      </w:r>
      <w:r>
        <w:rPr>
          <w:rFonts w:ascii="Verdana" w:hAnsi="Verdana"/>
          <w:color w:val="000000"/>
          <w:spacing w:val="8"/>
          <w:w w:val="105"/>
          <w:sz w:val="21"/>
          <w:lang w:val="pt-BR"/>
        </w:rPr>
        <w:t xml:space="preserve">ser desapropriado por improdutividade ou disfunção social ou não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manterem as benfeitorias, construções e melhoramentos em perfeito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estado de conservação, segurança, habitabilidade, funcionalidade ou, </w:t>
      </w:r>
      <w:r>
        <w:rPr>
          <w:rFonts w:ascii="Verdana" w:hAnsi="Verdana"/>
          <w:color w:val="000000"/>
          <w:spacing w:val="17"/>
          <w:w w:val="105"/>
          <w:sz w:val="21"/>
          <w:lang w:val="pt-BR"/>
        </w:rPr>
        <w:t xml:space="preserve">ainda, realizar, sem expresso consentimento dos promitentes </w:t>
      </w:r>
      <w:r>
        <w:rPr>
          <w:rFonts w:ascii="Verdana" w:hAnsi="Verdana"/>
          <w:color w:val="000000"/>
          <w:w w:val="105"/>
          <w:sz w:val="21"/>
          <w:lang w:val="pt-BR"/>
        </w:rPr>
        <w:t>vendedores, obras de demolição;</w:t>
      </w:r>
    </w:p>
    <w:p w:rsidR="002278D3" w:rsidRDefault="005D0739">
      <w:pPr>
        <w:numPr>
          <w:ilvl w:val="0"/>
          <w:numId w:val="4"/>
        </w:numPr>
        <w:tabs>
          <w:tab w:val="decimal" w:pos="1080"/>
        </w:tabs>
        <w:spacing w:before="432" w:line="360" w:lineRule="auto"/>
        <w:ind w:left="504" w:right="144" w:hanging="288"/>
        <w:jc w:val="both"/>
        <w:rPr>
          <w:rFonts w:ascii="Verdana" w:hAnsi="Verdana"/>
          <w:color w:val="000000"/>
          <w:spacing w:val="12"/>
          <w:w w:val="105"/>
          <w:sz w:val="21"/>
          <w:lang w:val="pt-BR"/>
        </w:rPr>
      </w:pPr>
      <w:r>
        <w:rPr>
          <w:rFonts w:ascii="Verdana" w:hAnsi="Verdana"/>
          <w:color w:val="000000"/>
          <w:spacing w:val="12"/>
          <w:w w:val="105"/>
          <w:sz w:val="21"/>
          <w:lang w:val="pt-BR"/>
        </w:rPr>
        <w:t xml:space="preserve">na hipótese de diminuição ou deterioração das benfeitorias, </w:t>
      </w:r>
      <w:r>
        <w:rPr>
          <w:rFonts w:ascii="Verdana" w:hAnsi="Verdana"/>
          <w:color w:val="000000"/>
          <w:spacing w:val="25"/>
          <w:w w:val="105"/>
          <w:sz w:val="21"/>
          <w:lang w:val="pt-BR"/>
        </w:rPr>
        <w:t xml:space="preserve">edificações ou melhoramentos existentes, estas não forem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restabelecidas ou substituídas no prazo de sessenta (60) dias, a pedido </w:t>
      </w:r>
      <w:r>
        <w:rPr>
          <w:rFonts w:ascii="Verdana" w:hAnsi="Verdana"/>
          <w:color w:val="000000"/>
          <w:w w:val="105"/>
          <w:sz w:val="21"/>
          <w:lang w:val="pt-BR"/>
        </w:rPr>
        <w:t>dos promitentes vendedores.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000000"/>
          <w:spacing w:val="-2"/>
          <w:w w:val="105"/>
          <w:sz w:val="21"/>
          <w:lang w:val="pt-BR"/>
        </w:rPr>
      </w:pP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§1° - Independentemente da multa prevista acima, o não pagamento, pelo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promissário comprador, de qu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alquer das parcelas do preço, faz incidir a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muita de dez por cento (10%) sobre o valor corrigido monetariamente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pelo INPC/IBGE da parcela vencida além de juros da mora de um por cento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(1%) ao mês, ficando facultado aos promitentes vendedores considerar o</w:t>
      </w:r>
    </w:p>
    <w:p w:rsidR="002278D3" w:rsidRDefault="002278D3">
      <w:pPr>
        <w:sectPr w:rsidR="002278D3">
          <w:pgSz w:w="11918" w:h="16854"/>
          <w:pgMar w:top="1900" w:right="1433" w:bottom="758" w:left="1565" w:header="720" w:footer="720" w:gutter="0"/>
          <w:cols w:space="720"/>
        </w:sectPr>
      </w:pPr>
    </w:p>
    <w:p w:rsidR="002278D3" w:rsidRDefault="005D0739">
      <w:pPr>
        <w:ind w:left="144"/>
        <w:rPr>
          <w:rFonts w:ascii="Verdana" w:hAnsi="Verdana"/>
          <w:b/>
          <w:color w:val="000000"/>
          <w:spacing w:val="2"/>
          <w:w w:val="105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9064625</wp:posOffset>
                </wp:positionV>
                <wp:extent cx="5626100" cy="121285"/>
                <wp:effectExtent l="0" t="3810" r="0" b="0"/>
                <wp:wrapSquare wrapText="bothSides"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208" w:lineRule="auto"/>
                              <w:ind w:right="108"/>
                              <w:jc w:val="right"/>
                              <w:rPr>
                                <w:rFonts w:ascii="Arial" w:hAnsi="Arial"/>
                                <w:color w:val="000000"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9"/>
                                <w:lang w:val="pt-BR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left:0;text-align:left;margin-left:0;margin-top:713.75pt;width:443pt;height:9.5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pZsAIAALI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" filled="f" stroked="f">
                <v:textbox inset="0,0,0,0">
                  <w:txbxContent>
                    <w:p w:rsidR="002278D3" w:rsidRDefault="005D0739">
                      <w:pPr>
                        <w:spacing w:line="208" w:lineRule="auto"/>
                        <w:ind w:right="108"/>
                        <w:jc w:val="right"/>
                        <w:rPr>
                          <w:rFonts w:ascii="Arial" w:hAnsi="Arial"/>
                          <w:color w:val="000000"/>
                          <w:sz w:val="19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9"/>
                          <w:lang w:val="pt-BR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color w:val="000000"/>
          <w:spacing w:val="2"/>
          <w:w w:val="105"/>
          <w:lang w:val="pt-BR"/>
        </w:rPr>
        <w:t xml:space="preserve">Cláusula 10a </w:t>
      </w:r>
      <w:r>
        <w:rPr>
          <w:rFonts w:ascii="Arial" w:hAnsi="Arial"/>
          <w:b/>
          <w:color w:val="000000"/>
          <w:spacing w:val="2"/>
          <w:sz w:val="6"/>
          <w:lang w:val="pt-BR"/>
        </w:rPr>
        <w:t xml:space="preserve">— </w:t>
      </w:r>
      <w:r>
        <w:rPr>
          <w:rFonts w:ascii="Verdana" w:hAnsi="Verdana"/>
          <w:b/>
          <w:color w:val="000000"/>
          <w:spacing w:val="2"/>
          <w:lang w:val="pt-BR"/>
        </w:rPr>
        <w:t>FIADOR/AVALISTA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000000"/>
          <w:spacing w:val="-1"/>
          <w:w w:val="105"/>
          <w:sz w:val="21"/>
          <w:lang w:val="pt-BR"/>
        </w:rPr>
      </w:pP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Assina também o presente contrato como FIADOR/AVALISTA e PRINCIPAL </w:t>
      </w:r>
      <w:r>
        <w:rPr>
          <w:rFonts w:ascii="Verdana" w:hAnsi="Verdana"/>
          <w:color w:val="000000"/>
          <w:spacing w:val="23"/>
          <w:w w:val="105"/>
          <w:sz w:val="21"/>
          <w:lang w:val="pt-BR"/>
        </w:rPr>
        <w:t xml:space="preserve">PAGADOR, sem benefício de ordem, por todas as obrigações e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responsabilidades constantes deste acordo com disposições dos artigos 827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e seguintes do Novo Código Civil Brasileiro, inclusive, danos ao imóvel e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demais encargos decorrentes da posse, </w:t>
      </w:r>
      <w:r>
        <w:rPr>
          <w:rFonts w:ascii="Verdana" w:hAnsi="Verdana"/>
          <w:b/>
          <w:color w:val="000000"/>
          <w:spacing w:val="-1"/>
          <w:lang w:val="pt-BR"/>
        </w:rPr>
        <w:t xml:space="preserve">EMERSON BARROSO DA SILVA, </w:t>
      </w:r>
      <w:r>
        <w:rPr>
          <w:rFonts w:ascii="Verdana" w:hAnsi="Verdana"/>
          <w:color w:val="000000"/>
          <w:spacing w:val="11"/>
          <w:w w:val="105"/>
          <w:sz w:val="21"/>
          <w:lang w:val="pt-BR"/>
        </w:rPr>
        <w:t xml:space="preserve">brasileiro, casado, portadora da Cédula de Identidade RG sob o n.o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1548817 SEJUSP/MS e inscrito no CPF sob o n.° 020.1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36.471-90, e sua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esposa </w:t>
      </w:r>
      <w:r>
        <w:rPr>
          <w:rFonts w:ascii="Verdana" w:hAnsi="Verdana"/>
          <w:b/>
          <w:color w:val="000000"/>
          <w:lang w:val="pt-BR"/>
        </w:rPr>
        <w:t xml:space="preserve">ROZANA ALVES MARTINS, 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brasileira, casada, manicure, portadora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da Cédula de Identidade RG sob o n.o 1572299 SEJUSP/MS e inscrita no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CPF sob o n.o 043.624.921-94, ambos residentes e domiciliados à Rua </w:t>
      </w:r>
      <w:r>
        <w:rPr>
          <w:rFonts w:ascii="Verdana" w:hAnsi="Verdana"/>
          <w:color w:val="000000"/>
          <w:spacing w:val="15"/>
          <w:w w:val="105"/>
          <w:sz w:val="21"/>
          <w:lang w:val="pt-BR"/>
        </w:rPr>
        <w:t xml:space="preserve">Buarque de Macedo, 1094, Jardim Tijuca, CEP 79094-060, Campo </w:t>
      </w:r>
      <w:r>
        <w:rPr>
          <w:rFonts w:ascii="Verdana" w:hAnsi="Verdana"/>
          <w:color w:val="000000"/>
          <w:spacing w:val="11"/>
          <w:w w:val="105"/>
          <w:sz w:val="21"/>
          <w:lang w:val="pt-BR"/>
        </w:rPr>
        <w:t xml:space="preserve">Grande/MS, consoante o artigo 818 do Novo Código Civil Brasileiro,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declarando expressamente, desistir da faculdade estabelecida nos artigos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>835 e 838 e renunciando ao benefício de ordem do artigo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 827 do mesmo </w:t>
      </w:r>
      <w:r>
        <w:rPr>
          <w:rFonts w:ascii="Verdana" w:hAnsi="Verdana"/>
          <w:color w:val="000000"/>
          <w:spacing w:val="9"/>
          <w:w w:val="105"/>
          <w:sz w:val="21"/>
          <w:lang w:val="pt-BR"/>
        </w:rPr>
        <w:t xml:space="preserve">código, perdurando sua responsabilidade até a definitiva quitação do </w:t>
      </w:r>
      <w:r>
        <w:rPr>
          <w:rFonts w:ascii="Verdana" w:hAnsi="Verdana"/>
          <w:color w:val="000000"/>
          <w:w w:val="105"/>
          <w:sz w:val="21"/>
          <w:lang w:val="pt-BR"/>
        </w:rPr>
        <w:t>imóvel, inclusive em caso de prorrogação.</w:t>
      </w:r>
    </w:p>
    <w:p w:rsidR="002278D3" w:rsidRDefault="005D0739">
      <w:pPr>
        <w:spacing w:before="720" w:line="360" w:lineRule="auto"/>
        <w:ind w:left="144" w:right="144"/>
        <w:jc w:val="both"/>
        <w:rPr>
          <w:rFonts w:ascii="Verdana" w:hAnsi="Verdana"/>
          <w:color w:val="000000"/>
          <w:spacing w:val="4"/>
          <w:w w:val="105"/>
          <w:sz w:val="21"/>
          <w:lang w:val="pt-BR"/>
        </w:rPr>
      </w:pP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§1</w:t>
      </w:r>
      <w:r>
        <w:rPr>
          <w:rFonts w:ascii="Arial" w:hAnsi="Arial"/>
          <w:color w:val="000000"/>
          <w:spacing w:val="4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 - Em caso de ausência, interdição, recuperação judicial, falência ou </w:t>
      </w:r>
      <w:r>
        <w:rPr>
          <w:rFonts w:ascii="Verdana" w:hAnsi="Verdana"/>
          <w:color w:val="000000"/>
          <w:spacing w:val="12"/>
          <w:w w:val="105"/>
          <w:sz w:val="21"/>
          <w:lang w:val="pt-BR"/>
        </w:rPr>
        <w:t>insolvência do fiador, declaradas judicialmente, suas obri</w:t>
      </w:r>
      <w:r>
        <w:rPr>
          <w:rFonts w:ascii="Verdana" w:hAnsi="Verdana"/>
          <w:color w:val="000000"/>
          <w:spacing w:val="12"/>
          <w:w w:val="105"/>
          <w:sz w:val="21"/>
          <w:lang w:val="pt-BR"/>
        </w:rPr>
        <w:t xml:space="preserve">gações se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 xml:space="preserve">transferem aos seus herdeiros e/ou sucessores e o comprador se obriga, 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dentro de 30 (trinta) dias a dar substituto idôneo, a juízo do vendedor,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ficando aquele em mora e sujeito à rescisão contratual, se não o fizer </w:t>
      </w:r>
      <w:r>
        <w:rPr>
          <w:rFonts w:ascii="Verdana" w:hAnsi="Verdana"/>
          <w:color w:val="000000"/>
          <w:w w:val="105"/>
          <w:sz w:val="21"/>
          <w:lang w:val="pt-BR"/>
        </w:rPr>
        <w:t>nesses dias de mera tolerância.</w:t>
      </w:r>
    </w:p>
    <w:p w:rsidR="002278D3" w:rsidRDefault="005D0739">
      <w:pPr>
        <w:spacing w:before="504" w:line="360" w:lineRule="auto"/>
        <w:ind w:left="144" w:right="144"/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w w:val="105"/>
          <w:sz w:val="21"/>
          <w:lang w:val="pt-BR"/>
        </w:rPr>
        <w:t>§2</w:t>
      </w:r>
      <w:r>
        <w:rPr>
          <w:rFonts w:ascii="Arial" w:hAnsi="Arial"/>
          <w:color w:val="000000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w w:val="105"/>
          <w:sz w:val="21"/>
          <w:lang w:val="pt-BR"/>
        </w:rPr>
        <w:t xml:space="preserve"> - Ocorrendo o falecimento de qualquer das partes do presente contrato, </w:t>
      </w:r>
      <w:r>
        <w:rPr>
          <w:rFonts w:ascii="Verdana" w:hAnsi="Verdana"/>
          <w:color w:val="000000"/>
          <w:spacing w:val="-4"/>
          <w:w w:val="105"/>
          <w:sz w:val="21"/>
          <w:lang w:val="pt-BR"/>
        </w:rPr>
        <w:t xml:space="preserve">os herdeiros deverão respeitar a vontade das mesmas aqui expressas, até o </w:t>
      </w:r>
      <w:r>
        <w:rPr>
          <w:rFonts w:ascii="Verdana" w:hAnsi="Verdana"/>
          <w:color w:val="000000"/>
          <w:spacing w:val="12"/>
          <w:w w:val="105"/>
          <w:sz w:val="21"/>
          <w:lang w:val="pt-BR"/>
        </w:rPr>
        <w:t xml:space="preserve">cumprimento integral do presente contrato, independentemente de </w:t>
      </w:r>
      <w:r>
        <w:rPr>
          <w:rFonts w:ascii="Verdana" w:hAnsi="Verdana"/>
          <w:color w:val="000000"/>
          <w:w w:val="105"/>
          <w:sz w:val="21"/>
          <w:lang w:val="pt-BR"/>
        </w:rPr>
        <w:t>interpelação judicial ou extrajudicial.</w:t>
      </w:r>
    </w:p>
    <w:p w:rsidR="002278D3" w:rsidRDefault="002278D3">
      <w:pPr>
        <w:sectPr w:rsidR="002278D3">
          <w:pgSz w:w="11918" w:h="16854"/>
          <w:pgMar w:top="1676" w:right="1459" w:bottom="573" w:left="1539" w:header="720" w:footer="720" w:gutter="0"/>
          <w:cols w:space="720"/>
        </w:sectPr>
      </w:pPr>
    </w:p>
    <w:p w:rsidR="002278D3" w:rsidRDefault="005D0739">
      <w:pPr>
        <w:spacing w:line="216" w:lineRule="auto"/>
        <w:ind w:left="144"/>
        <w:rPr>
          <w:rFonts w:ascii="Verdana" w:hAnsi="Verdana"/>
          <w:b/>
          <w:color w:val="000000"/>
          <w:spacing w:val="-24"/>
          <w:w w:val="105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9018905</wp:posOffset>
                </wp:positionV>
                <wp:extent cx="5626100" cy="116840"/>
                <wp:effectExtent l="635" t="2540" r="2540" b="4445"/>
                <wp:wrapSquare wrapText="bothSides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92" w:lineRule="auto"/>
                              <w:ind w:right="72"/>
                              <w:jc w:val="right"/>
                              <w:rPr>
                                <w:rFonts w:ascii="Verdana" w:hAnsi="Verdana"/>
                                <w:color w:val="000000"/>
                                <w:w w:val="110"/>
                                <w:sz w:val="19"/>
                                <w:lang w:val="pt-BR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w w:val="110"/>
                                <w:sz w:val="19"/>
                                <w:lang w:val="pt-BR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0;margin-top:710.15pt;width:443pt;height:9.2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9+LswIAALE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" filled="f" stroked="f">
                <v:textbox inset="0,0,0,0">
                  <w:txbxContent>
                    <w:p w:rsidR="002278D3" w:rsidRDefault="005D0739">
                      <w:pPr>
                        <w:spacing w:line="192" w:lineRule="auto"/>
                        <w:ind w:right="72"/>
                        <w:jc w:val="right"/>
                        <w:rPr>
                          <w:rFonts w:ascii="Verdana" w:hAnsi="Verdana"/>
                          <w:color w:val="000000"/>
                          <w:w w:val="110"/>
                          <w:sz w:val="19"/>
                          <w:lang w:val="pt-BR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w w:val="110"/>
                          <w:sz w:val="19"/>
                          <w:lang w:val="pt-BR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b/>
          <w:color w:val="000000"/>
          <w:spacing w:val="-24"/>
          <w:w w:val="105"/>
          <w:lang w:val="pt-BR"/>
        </w:rPr>
        <w:t xml:space="preserve">Cláusula </w:t>
      </w:r>
      <w:r>
        <w:rPr>
          <w:rFonts w:ascii="Verdana" w:hAnsi="Verdana"/>
          <w:b/>
          <w:color w:val="000000"/>
          <w:spacing w:val="-24"/>
          <w:w w:val="300"/>
          <w:sz w:val="21"/>
          <w:lang w:val="pt-BR"/>
        </w:rPr>
        <w:t xml:space="preserve">lla </w:t>
      </w:r>
      <w:r>
        <w:rPr>
          <w:rFonts w:ascii="Verdana" w:hAnsi="Verdana"/>
          <w:b/>
          <w:color w:val="000000"/>
          <w:spacing w:val="-24"/>
          <w:w w:val="105"/>
          <w:lang w:val="pt-BR"/>
        </w:rPr>
        <w:t>- Foro.</w:t>
      </w:r>
    </w:p>
    <w:p w:rsidR="002278D3" w:rsidRDefault="005D0739">
      <w:pPr>
        <w:spacing w:before="540" w:line="360" w:lineRule="auto"/>
        <w:ind w:left="144" w:right="144"/>
        <w:jc w:val="both"/>
        <w:rPr>
          <w:rFonts w:ascii="Verdana" w:hAnsi="Verdana"/>
          <w:color w:val="000000"/>
          <w:spacing w:val="-3"/>
          <w:w w:val="105"/>
          <w:sz w:val="21"/>
          <w:lang w:val="pt-BR"/>
        </w:rPr>
      </w:pPr>
      <w:r>
        <w:rPr>
          <w:rFonts w:ascii="Verdana" w:hAnsi="Verdana"/>
          <w:color w:val="000000"/>
          <w:spacing w:val="-3"/>
          <w:w w:val="105"/>
          <w:sz w:val="21"/>
          <w:lang w:val="pt-BR"/>
        </w:rPr>
        <w:t xml:space="preserve">Para dirimir quaisquer questões que direta ou indiretamente surgirem deste 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contrato, as partes elegem o foro de Campo Grande/MS, com renúncia </w:t>
      </w:r>
      <w:r>
        <w:rPr>
          <w:rFonts w:ascii="Verdana" w:hAnsi="Verdana"/>
          <w:color w:val="000000"/>
          <w:w w:val="105"/>
          <w:sz w:val="21"/>
          <w:lang w:val="pt-BR"/>
        </w:rPr>
        <w:t>expressa de qualquer outro.</w:t>
      </w:r>
    </w:p>
    <w:p w:rsidR="002278D3" w:rsidRDefault="005D0739">
      <w:pPr>
        <w:spacing w:before="468" w:line="360" w:lineRule="auto"/>
        <w:ind w:left="144" w:right="144"/>
        <w:jc w:val="both"/>
        <w:rPr>
          <w:rFonts w:ascii="Verdana" w:hAnsi="Verdana"/>
          <w:color w:val="000000"/>
          <w:spacing w:val="5"/>
          <w:w w:val="105"/>
          <w:sz w:val="21"/>
          <w:lang w:val="pt-BR"/>
        </w:rPr>
      </w:pPr>
      <w:r>
        <w:rPr>
          <w:rFonts w:ascii="Verdana" w:hAnsi="Verdana"/>
          <w:color w:val="000000"/>
          <w:spacing w:val="5"/>
          <w:w w:val="105"/>
          <w:sz w:val="21"/>
          <w:lang w:val="pt-BR"/>
        </w:rPr>
        <w:t>§1</w:t>
      </w:r>
      <w:r>
        <w:rPr>
          <w:rFonts w:ascii="Arial" w:hAnsi="Arial"/>
          <w:color w:val="000000"/>
          <w:spacing w:val="5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5"/>
          <w:w w:val="105"/>
          <w:sz w:val="21"/>
          <w:lang w:val="pt-BR"/>
        </w:rPr>
        <w:t xml:space="preserve"> - Para todos os fins e efeitos de Direito, os contratantes declaram </w:t>
      </w:r>
      <w:r>
        <w:rPr>
          <w:rFonts w:ascii="Verdana" w:hAnsi="Verdana"/>
          <w:color w:val="000000"/>
          <w:spacing w:val="7"/>
          <w:w w:val="105"/>
          <w:sz w:val="21"/>
          <w:lang w:val="pt-BR"/>
        </w:rPr>
        <w:t xml:space="preserve">aceitar o presente contrato nos expressos termos em que foi lavrado, </w:t>
      </w:r>
      <w:r>
        <w:rPr>
          <w:rFonts w:ascii="Verdana" w:hAnsi="Verdana"/>
          <w:color w:val="000000"/>
          <w:spacing w:val="2"/>
          <w:w w:val="105"/>
          <w:sz w:val="21"/>
          <w:lang w:val="pt-BR"/>
        </w:rPr>
        <w:t>obrigando-se a si, seus herdeiros e sucessores, a bem e fielmente cumpri-</w:t>
      </w:r>
      <w:r>
        <w:rPr>
          <w:rFonts w:ascii="Verdana" w:hAnsi="Verdana"/>
          <w:color w:val="000000"/>
          <w:w w:val="105"/>
          <w:sz w:val="21"/>
          <w:lang w:val="pt-BR"/>
        </w:rPr>
        <w:t>lo.</w:t>
      </w:r>
    </w:p>
    <w:p w:rsidR="002278D3" w:rsidRDefault="005D0739">
      <w:pPr>
        <w:spacing w:before="468" w:line="360" w:lineRule="auto"/>
        <w:ind w:left="144" w:right="144"/>
        <w:jc w:val="both"/>
        <w:rPr>
          <w:rFonts w:ascii="Verdana" w:hAnsi="Verdana"/>
          <w:color w:val="000000"/>
          <w:spacing w:val="4"/>
          <w:w w:val="105"/>
          <w:sz w:val="21"/>
          <w:lang w:val="pt-BR"/>
        </w:rPr>
      </w:pPr>
      <w:r>
        <w:rPr>
          <w:rFonts w:ascii="Verdana" w:hAnsi="Verdana"/>
          <w:color w:val="000000"/>
          <w:spacing w:val="4"/>
          <w:w w:val="105"/>
          <w:sz w:val="21"/>
          <w:lang w:val="pt-BR"/>
        </w:rPr>
        <w:t>§2</w:t>
      </w:r>
      <w:r>
        <w:rPr>
          <w:rFonts w:ascii="Arial" w:hAnsi="Arial"/>
          <w:color w:val="000000"/>
          <w:spacing w:val="4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4"/>
          <w:w w:val="105"/>
          <w:sz w:val="21"/>
          <w:lang w:val="pt-BR"/>
        </w:rPr>
        <w:t xml:space="preserve"> - Todas as notificações e comunicações decorrentes deste contrato </w:t>
      </w:r>
      <w:r>
        <w:rPr>
          <w:rFonts w:ascii="Verdana" w:hAnsi="Verdana"/>
          <w:color w:val="000000"/>
          <w:spacing w:val="10"/>
          <w:w w:val="105"/>
          <w:sz w:val="21"/>
          <w:lang w:val="pt-BR"/>
        </w:rPr>
        <w:t xml:space="preserve">serão feitas com base no endereço comunicado pelos contratantes e </w:t>
      </w:r>
      <w:r>
        <w:rPr>
          <w:rFonts w:ascii="Verdana" w:hAnsi="Verdana"/>
          <w:color w:val="000000"/>
          <w:spacing w:val="1"/>
          <w:w w:val="105"/>
          <w:sz w:val="21"/>
          <w:lang w:val="pt-BR"/>
        </w:rPr>
        <w:t xml:space="preserve">constante no quadro resumo deste instrumento, presumindo-se válidas caso </w:t>
      </w: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>a parte não tenha, anteriormente, dado ciência ine</w:t>
      </w: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 xml:space="preserve">quívoca e por escrito de </w:t>
      </w:r>
      <w:r>
        <w:rPr>
          <w:rFonts w:ascii="Verdana" w:hAnsi="Verdana"/>
          <w:color w:val="000000"/>
          <w:spacing w:val="-1"/>
          <w:w w:val="105"/>
          <w:sz w:val="21"/>
          <w:lang w:val="pt-BR"/>
        </w:rPr>
        <w:t xml:space="preserve">eventual alteração de seu domicílio, sujeitando-se às consequências desta </w:t>
      </w:r>
      <w:r>
        <w:rPr>
          <w:rFonts w:ascii="Verdana" w:hAnsi="Verdana"/>
          <w:color w:val="000000"/>
          <w:w w:val="105"/>
          <w:sz w:val="21"/>
          <w:lang w:val="pt-BR"/>
        </w:rPr>
        <w:t>omissão.</w:t>
      </w:r>
    </w:p>
    <w:p w:rsidR="002278D3" w:rsidRDefault="005D0739">
      <w:pPr>
        <w:spacing w:before="504" w:line="360" w:lineRule="auto"/>
        <w:ind w:left="144" w:right="144"/>
        <w:rPr>
          <w:rFonts w:ascii="Verdana" w:hAnsi="Verdana"/>
          <w:color w:val="000000"/>
          <w:spacing w:val="6"/>
          <w:w w:val="105"/>
          <w:sz w:val="21"/>
          <w:lang w:val="pt-BR"/>
        </w:rPr>
      </w:pPr>
      <w:r>
        <w:rPr>
          <w:rFonts w:ascii="Verdana" w:hAnsi="Verdana"/>
          <w:color w:val="000000"/>
          <w:spacing w:val="6"/>
          <w:w w:val="105"/>
          <w:sz w:val="21"/>
          <w:lang w:val="pt-BR"/>
        </w:rPr>
        <w:t>§3</w:t>
      </w:r>
      <w:r>
        <w:rPr>
          <w:rFonts w:ascii="Arial" w:hAnsi="Arial"/>
          <w:color w:val="000000"/>
          <w:spacing w:val="6"/>
          <w:w w:val="145"/>
          <w:sz w:val="21"/>
          <w:vertAlign w:val="superscript"/>
          <w:lang w:val="pt-BR"/>
        </w:rPr>
        <w:t>0</w:t>
      </w:r>
      <w:r>
        <w:rPr>
          <w:rFonts w:ascii="Verdana" w:hAnsi="Verdana"/>
          <w:color w:val="000000"/>
          <w:spacing w:val="6"/>
          <w:w w:val="105"/>
          <w:sz w:val="21"/>
          <w:lang w:val="pt-BR"/>
        </w:rPr>
        <w:t xml:space="preserve"> - O presente instrumento retifica, ratifica e substitui as tratativas </w:t>
      </w:r>
      <w:r>
        <w:rPr>
          <w:rFonts w:ascii="Verdana" w:hAnsi="Verdana"/>
          <w:color w:val="000000"/>
          <w:w w:val="105"/>
          <w:sz w:val="21"/>
          <w:lang w:val="pt-BR"/>
        </w:rPr>
        <w:t>anteriores entre as partes, consolidando a vontade das mesmas.</w:t>
      </w:r>
    </w:p>
    <w:p w:rsidR="002278D3" w:rsidRDefault="005D0739">
      <w:pPr>
        <w:spacing w:before="432" w:line="360" w:lineRule="auto"/>
        <w:ind w:left="144" w:right="144"/>
        <w:jc w:val="both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w w:val="105"/>
          <w:sz w:val="21"/>
          <w:lang w:val="pt-BR"/>
        </w:rPr>
        <w:t>E, por estarem de acordo, firmam o presente instrumento particular em 2 (duas) vias de igual teor e forma, na presença das duas testemunhas que também o assinam.</w:t>
      </w:r>
    </w:p>
    <w:p w:rsidR="002278D3" w:rsidRDefault="005D0739">
      <w:pPr>
        <w:spacing w:before="792" w:after="756"/>
        <w:ind w:left="144"/>
        <w:rPr>
          <w:rFonts w:ascii="Verdana" w:hAnsi="Verdana"/>
          <w:color w:val="000000"/>
          <w:w w:val="105"/>
          <w:sz w:val="21"/>
          <w:lang w:val="pt-BR"/>
        </w:rPr>
      </w:pPr>
      <w:r>
        <w:rPr>
          <w:rFonts w:ascii="Verdana" w:hAnsi="Verdana"/>
          <w:color w:val="000000"/>
          <w:w w:val="105"/>
          <w:sz w:val="21"/>
          <w:lang w:val="pt-BR"/>
        </w:rPr>
        <w:t>Campo Grande/MS, 17 de setembro de 2020.</w:t>
      </w:r>
    </w:p>
    <w:p w:rsidR="002278D3" w:rsidRDefault="005D0739">
      <w:pPr>
        <w:spacing w:before="144" w:after="576" w:line="360" w:lineRule="auto"/>
        <w:ind w:left="144" w:right="6336"/>
        <w:rPr>
          <w:rFonts w:ascii="Verdana" w:hAnsi="Verdana"/>
          <w:b/>
          <w:color w:val="000000"/>
          <w:spacing w:val="-10"/>
          <w:w w:val="10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107315</wp:posOffset>
                </wp:positionH>
                <wp:positionV relativeFrom="paragraph">
                  <wp:posOffset>5080</wp:posOffset>
                </wp:positionV>
                <wp:extent cx="2956560" cy="0"/>
                <wp:effectExtent l="12700" t="13970" r="12065" b="508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5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C2F3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D01F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5pt,.4pt" to="241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" strokecolor="#2c2f30" strokeweight=".7pt"/>
            </w:pict>
          </mc:Fallback>
        </mc:AlternateContent>
      </w:r>
      <w:r>
        <w:rPr>
          <w:rFonts w:ascii="Verdana" w:hAnsi="Verdana"/>
          <w:b/>
          <w:color w:val="000000"/>
          <w:spacing w:val="-10"/>
          <w:w w:val="105"/>
          <w:lang w:val="pt-BR"/>
        </w:rPr>
        <w:t xml:space="preserve">DONAS DA SILVA </w:t>
      </w:r>
      <w:r>
        <w:rPr>
          <w:rFonts w:ascii="Verdana" w:hAnsi="Verdana"/>
          <w:color w:val="000000"/>
          <w:spacing w:val="-2"/>
          <w:w w:val="105"/>
          <w:sz w:val="21"/>
          <w:lang w:val="pt-BR"/>
        </w:rPr>
        <w:t>promitente vendedor</w:t>
      </w:r>
    </w:p>
    <w:p w:rsidR="002278D3" w:rsidRDefault="005D0739">
      <w:pPr>
        <w:spacing w:before="144" w:line="360" w:lineRule="auto"/>
        <w:ind w:left="144" w:right="4896"/>
        <w:rPr>
          <w:rFonts w:ascii="Verdana" w:hAnsi="Verdana"/>
          <w:b/>
          <w:color w:val="000000"/>
          <w:spacing w:val="-9"/>
          <w:w w:val="10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5080</wp:posOffset>
                </wp:positionV>
                <wp:extent cx="2954020" cy="0"/>
                <wp:effectExtent l="12700" t="10795" r="5080" b="825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40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2A2C2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5A0FC" id="Line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.4pt" to="241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" strokecolor="#2a2c2c" strokeweight=".7pt"/>
            </w:pict>
          </mc:Fallback>
        </mc:AlternateContent>
      </w:r>
      <w:r>
        <w:rPr>
          <w:rFonts w:ascii="Verdana" w:hAnsi="Verdana"/>
          <w:b/>
          <w:color w:val="000000"/>
          <w:spacing w:val="-9"/>
          <w:w w:val="105"/>
          <w:lang w:val="pt-BR"/>
        </w:rPr>
        <w:t xml:space="preserve">ELIZABETH D'AVILA DA SILVA </w:t>
      </w:r>
      <w:r>
        <w:rPr>
          <w:rFonts w:ascii="Verdana" w:hAnsi="Verdana"/>
          <w:color w:val="000000"/>
          <w:w w:val="105"/>
          <w:sz w:val="21"/>
          <w:lang w:val="pt-BR"/>
        </w:rPr>
        <w:t>promitente vendedora</w:t>
      </w:r>
    </w:p>
    <w:p w:rsidR="002278D3" w:rsidRDefault="002278D3">
      <w:pPr>
        <w:sectPr w:rsidR="002278D3">
          <w:pgSz w:w="11918" w:h="16854"/>
          <w:pgMar w:top="1596" w:right="1497" w:bottom="725" w:left="1501" w:header="720" w:footer="720" w:gutter="0"/>
          <w:cols w:space="720"/>
        </w:sectPr>
      </w:pPr>
    </w:p>
    <w:p w:rsidR="002278D3" w:rsidRDefault="005D0739">
      <w:pPr>
        <w:spacing w:before="144" w:after="612" w:line="360" w:lineRule="auto"/>
        <w:ind w:right="1080"/>
        <w:rPr>
          <w:rFonts w:ascii="Verdana" w:hAnsi="Verdana"/>
          <w:b/>
          <w:color w:val="18171D"/>
          <w:spacing w:val="-11"/>
          <w:w w:val="105"/>
          <w:lang w:val="pt-BR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6394450</wp:posOffset>
                </wp:positionH>
                <wp:positionV relativeFrom="page">
                  <wp:posOffset>10135870</wp:posOffset>
                </wp:positionV>
                <wp:extent cx="123190" cy="123190"/>
                <wp:effectExtent l="3175" t="1270" r="0" b="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78D3" w:rsidRDefault="005D0739">
                            <w:pPr>
                              <w:spacing w:line="199" w:lineRule="auto"/>
                              <w:rPr>
                                <w:rFonts w:ascii="Arial" w:hAnsi="Arial"/>
                                <w:color w:val="18171D"/>
                                <w:spacing w:val="-77"/>
                                <w:w w:val="165"/>
                                <w:sz w:val="1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color w:val="18171D"/>
                                <w:spacing w:val="-77"/>
                                <w:w w:val="165"/>
                                <w:sz w:val="18"/>
                                <w:lang w:val="pt-BR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color w:val="18171D"/>
                                <w:spacing w:val="-77"/>
                                <w:w w:val="165"/>
                                <w:sz w:val="19"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5" type="#_x0000_t202" style="position:absolute;margin-left:503.5pt;margin-top:798.1pt;width:9.7pt;height:9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iqrAIAAK8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" filled="f" stroked="f">
                <v:textbox inset="0,0,0,0">
                  <w:txbxContent>
                    <w:p w:rsidR="002278D3" w:rsidRDefault="005D0739">
                      <w:pPr>
                        <w:spacing w:line="199" w:lineRule="auto"/>
                        <w:rPr>
                          <w:rFonts w:ascii="Arial" w:hAnsi="Arial"/>
                          <w:color w:val="18171D"/>
                          <w:spacing w:val="-77"/>
                          <w:w w:val="165"/>
                          <w:sz w:val="18"/>
                          <w:lang w:val="pt-BR"/>
                        </w:rPr>
                      </w:pPr>
                      <w:r>
                        <w:rPr>
                          <w:rFonts w:ascii="Arial" w:hAnsi="Arial"/>
                          <w:color w:val="18171D"/>
                          <w:spacing w:val="-77"/>
                          <w:w w:val="165"/>
                          <w:sz w:val="18"/>
                          <w:lang w:val="pt-BR"/>
                        </w:rPr>
                        <w:t>1</w:t>
                      </w:r>
                      <w:r>
                        <w:rPr>
                          <w:rFonts w:ascii="Arial" w:hAnsi="Arial"/>
                          <w:color w:val="18171D"/>
                          <w:spacing w:val="-77"/>
                          <w:w w:val="165"/>
                          <w:sz w:val="19"/>
                          <w:lang w:val="pt-BR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2972435" cy="0"/>
                <wp:effectExtent l="5080" t="9525" r="13335" b="952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243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E515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149CA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234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" strokecolor="#4e5152" strokeweight=".55pt"/>
            </w:pict>
          </mc:Fallback>
        </mc:AlternateContent>
      </w:r>
      <w:r>
        <w:rPr>
          <w:rFonts w:ascii="Verdana" w:hAnsi="Verdana"/>
          <w:b/>
          <w:color w:val="18171D"/>
          <w:spacing w:val="-11"/>
          <w:w w:val="105"/>
          <w:lang w:val="pt-BR"/>
        </w:rPr>
        <w:t xml:space="preserve">ANTÔNIO CARLOS DE SOUZA </w:t>
      </w:r>
      <w:r>
        <w:rPr>
          <w:rFonts w:ascii="Verdana" w:hAnsi="Verdana"/>
          <w:color w:val="18171D"/>
          <w:spacing w:val="6"/>
          <w:sz w:val="21"/>
          <w:lang w:val="pt-BR"/>
        </w:rPr>
        <w:t>promissário comprador</w:t>
      </w:r>
    </w:p>
    <w:p w:rsidR="002278D3" w:rsidRDefault="005D0739">
      <w:pPr>
        <w:spacing w:before="144" w:line="360" w:lineRule="auto"/>
        <w:ind w:right="864"/>
        <w:rPr>
          <w:rFonts w:ascii="Verdana" w:hAnsi="Verdana"/>
          <w:b/>
          <w:color w:val="18171D"/>
          <w:spacing w:val="-10"/>
          <w:w w:val="10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608580" cy="0"/>
                <wp:effectExtent l="5080" t="11430" r="5715" b="762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858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F51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76A4B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05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" strokecolor="#4f5153" strokeweight=".55pt"/>
            </w:pict>
          </mc:Fallback>
        </mc:AlternateContent>
      </w:r>
      <w:r>
        <w:rPr>
          <w:rFonts w:ascii="Verdana" w:hAnsi="Verdana"/>
          <w:b/>
          <w:color w:val="18171D"/>
          <w:spacing w:val="-10"/>
          <w:w w:val="105"/>
          <w:lang w:val="pt-BR"/>
        </w:rPr>
        <w:t xml:space="preserve">EMERSON BARROSO DA SILVA </w:t>
      </w:r>
      <w:r>
        <w:rPr>
          <w:rFonts w:ascii="Verdana" w:hAnsi="Verdana"/>
          <w:color w:val="18171D"/>
          <w:spacing w:val="4"/>
          <w:sz w:val="21"/>
          <w:lang w:val="pt-BR"/>
        </w:rPr>
        <w:t>Fiador/Avalista</w:t>
      </w:r>
    </w:p>
    <w:p w:rsidR="002278D3" w:rsidRDefault="005D0739">
      <w:pPr>
        <w:tabs>
          <w:tab w:val="right" w:leader="underscore" w:pos="4186"/>
        </w:tabs>
        <w:spacing w:before="144" w:after="612"/>
        <w:rPr>
          <w:rFonts w:ascii="Verdana" w:hAnsi="Verdana"/>
          <w:color w:val="18171D"/>
          <w:sz w:val="21"/>
          <w:lang w:val="pt-BR"/>
        </w:rPr>
      </w:pPr>
      <w:r>
        <w:rPr>
          <w:rFonts w:ascii="Verdana" w:hAnsi="Verdana"/>
          <w:color w:val="18171D"/>
          <w:sz w:val="21"/>
          <w:lang w:val="pt-BR"/>
        </w:rPr>
        <w:t xml:space="preserve">RG: </w:t>
      </w:r>
      <w:r>
        <w:rPr>
          <w:rFonts w:ascii="Verdana" w:hAnsi="Verdana"/>
          <w:color w:val="18171D"/>
          <w:sz w:val="21"/>
          <w:lang w:val="pt-BR"/>
        </w:rPr>
        <w:tab/>
      </w:r>
    </w:p>
    <w:p w:rsidR="002278D3" w:rsidRDefault="005D0739">
      <w:pPr>
        <w:spacing w:before="144" w:line="360" w:lineRule="auto"/>
        <w:ind w:right="1440"/>
        <w:rPr>
          <w:rFonts w:ascii="Verdana" w:hAnsi="Verdana"/>
          <w:b/>
          <w:color w:val="18171D"/>
          <w:spacing w:val="-6"/>
          <w:w w:val="105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613025" cy="0"/>
                <wp:effectExtent l="5080" t="8255" r="10795" b="1079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302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2535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8996BA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05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" strokecolor="#525355" strokeweight=".55pt"/>
            </w:pict>
          </mc:Fallback>
        </mc:AlternateContent>
      </w:r>
      <w:r>
        <w:rPr>
          <w:rFonts w:ascii="Verdana" w:hAnsi="Verdana"/>
          <w:b/>
          <w:color w:val="18171D"/>
          <w:spacing w:val="-6"/>
          <w:w w:val="105"/>
          <w:lang w:val="pt-BR"/>
        </w:rPr>
        <w:t xml:space="preserve">ROZANA ALVES MARTINS </w:t>
      </w:r>
      <w:r>
        <w:rPr>
          <w:rFonts w:ascii="Verdana" w:hAnsi="Verdana"/>
          <w:color w:val="18171D"/>
          <w:spacing w:val="4"/>
          <w:sz w:val="21"/>
          <w:lang w:val="pt-BR"/>
        </w:rPr>
        <w:t>Fiador/Avalista</w:t>
      </w:r>
    </w:p>
    <w:p w:rsidR="002278D3" w:rsidRDefault="005D0739">
      <w:pPr>
        <w:tabs>
          <w:tab w:val="right" w:leader="underscore" w:pos="2264"/>
        </w:tabs>
        <w:spacing w:before="144"/>
        <w:rPr>
          <w:rFonts w:ascii="Verdana" w:hAnsi="Verdana"/>
          <w:color w:val="18171D"/>
          <w:sz w:val="2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2025015</wp:posOffset>
                </wp:positionH>
                <wp:positionV relativeFrom="paragraph">
                  <wp:posOffset>212725</wp:posOffset>
                </wp:positionV>
                <wp:extent cx="643255" cy="0"/>
                <wp:effectExtent l="10795" t="9525" r="12700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2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0535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5A03E" id="Line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45pt,16.75pt" to="210.1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" strokecolor="#505353" strokeweight=".55pt"/>
            </w:pict>
          </mc:Fallback>
        </mc:AlternateContent>
      </w:r>
      <w:r>
        <w:rPr>
          <w:rFonts w:ascii="Verdana" w:hAnsi="Verdana"/>
          <w:color w:val="18171D"/>
          <w:sz w:val="21"/>
          <w:lang w:val="pt-BR"/>
        </w:rPr>
        <w:t xml:space="preserve">RG: </w:t>
      </w:r>
      <w:r>
        <w:rPr>
          <w:rFonts w:ascii="Verdana" w:hAnsi="Verdana"/>
          <w:color w:val="18171D"/>
          <w:sz w:val="21"/>
          <w:lang w:val="pt-BR"/>
        </w:rPr>
        <w:tab/>
      </w:r>
    </w:p>
    <w:p w:rsidR="002278D3" w:rsidRDefault="005D0739">
      <w:pPr>
        <w:spacing w:before="756" w:after="216" w:line="360" w:lineRule="auto"/>
        <w:ind w:right="2448"/>
        <w:rPr>
          <w:rFonts w:ascii="Times New Roman" w:hAnsi="Times New Roman"/>
          <w:b/>
          <w:color w:val="18171D"/>
          <w:spacing w:val="10"/>
          <w:sz w:val="26"/>
          <w:u w:val="single"/>
          <w:lang w:val="pt-BR"/>
        </w:rPr>
      </w:pPr>
      <w:r>
        <w:rPr>
          <w:rFonts w:ascii="Times New Roman" w:hAnsi="Times New Roman"/>
          <w:b/>
          <w:color w:val="18171D"/>
          <w:spacing w:val="10"/>
          <w:sz w:val="26"/>
          <w:u w:val="single"/>
          <w:lang w:val="pt-BR"/>
        </w:rPr>
        <w:t xml:space="preserve">Testemunhas:  </w:t>
      </w:r>
      <w:r>
        <w:rPr>
          <w:rFonts w:ascii="Verdana" w:hAnsi="Verdana"/>
          <w:color w:val="18171D"/>
          <w:spacing w:val="4"/>
          <w:sz w:val="21"/>
          <w:lang w:val="pt-BR"/>
        </w:rPr>
        <w:t>Nome e assinatura:</w:t>
      </w:r>
    </w:p>
    <w:p w:rsidR="002278D3" w:rsidRDefault="005D0739">
      <w:pPr>
        <w:tabs>
          <w:tab w:val="right" w:leader="underscore" w:pos="4309"/>
        </w:tabs>
        <w:spacing w:before="576"/>
        <w:rPr>
          <w:rFonts w:ascii="Verdana" w:hAnsi="Verdana"/>
          <w:color w:val="18171D"/>
          <w:sz w:val="21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713990" cy="0"/>
                <wp:effectExtent l="5080" t="8890" r="508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399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4C4F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ECC84" id="Line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213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" strokecolor="#4c4f50" strokeweight=".55pt"/>
            </w:pict>
          </mc:Fallback>
        </mc:AlternateContent>
      </w:r>
      <w:r>
        <w:rPr>
          <w:rFonts w:ascii="Verdana" w:hAnsi="Verdana"/>
          <w:color w:val="18171D"/>
          <w:sz w:val="21"/>
          <w:lang w:val="pt-BR"/>
        </w:rPr>
        <w:t xml:space="preserve">RG: </w:t>
      </w:r>
      <w:r>
        <w:rPr>
          <w:rFonts w:ascii="Verdana" w:hAnsi="Verdana"/>
          <w:color w:val="18171D"/>
          <w:sz w:val="21"/>
          <w:lang w:val="pt-BR"/>
        </w:rPr>
        <w:tab/>
      </w:r>
    </w:p>
    <w:p w:rsidR="002278D3" w:rsidRDefault="005D0739">
      <w:pPr>
        <w:tabs>
          <w:tab w:val="right" w:leader="underscore" w:pos="4287"/>
        </w:tabs>
        <w:spacing w:before="540"/>
        <w:rPr>
          <w:rFonts w:ascii="Verdana" w:hAnsi="Verdana"/>
          <w:color w:val="18171D"/>
          <w:spacing w:val="4"/>
          <w:sz w:val="21"/>
          <w:lang w:val="pt-BR"/>
        </w:rPr>
      </w:pPr>
      <w:r>
        <w:rPr>
          <w:rFonts w:ascii="Verdana" w:hAnsi="Verdana"/>
          <w:color w:val="18171D"/>
          <w:spacing w:val="4"/>
          <w:sz w:val="21"/>
          <w:lang w:val="pt-BR"/>
        </w:rPr>
        <w:t xml:space="preserve">Nome e assinatura: </w:t>
      </w:r>
      <w:r>
        <w:rPr>
          <w:rFonts w:ascii="Verdana" w:hAnsi="Verdana"/>
          <w:color w:val="18171D"/>
          <w:spacing w:val="4"/>
          <w:sz w:val="21"/>
          <w:lang w:val="pt-BR"/>
        </w:rPr>
        <w:tab/>
      </w:r>
    </w:p>
    <w:p w:rsidR="002278D3" w:rsidRDefault="005D0739">
      <w:pPr>
        <w:tabs>
          <w:tab w:val="right" w:leader="underscore" w:pos="4359"/>
        </w:tabs>
        <w:spacing w:before="504"/>
        <w:rPr>
          <w:rFonts w:ascii="Verdana" w:hAnsi="Verdana"/>
          <w:color w:val="18171D"/>
          <w:sz w:val="21"/>
          <w:lang w:val="pt-BR"/>
        </w:rPr>
      </w:pPr>
      <w:r>
        <w:rPr>
          <w:rFonts w:ascii="Verdana" w:hAnsi="Verdana"/>
          <w:color w:val="18171D"/>
          <w:sz w:val="21"/>
          <w:lang w:val="pt-BR"/>
        </w:rPr>
        <w:t xml:space="preserve">RG: </w:t>
      </w:r>
      <w:r>
        <w:rPr>
          <w:rFonts w:ascii="Verdana" w:hAnsi="Verdana"/>
          <w:color w:val="18171D"/>
          <w:sz w:val="21"/>
          <w:lang w:val="pt-BR"/>
        </w:rPr>
        <w:tab/>
      </w:r>
    </w:p>
    <w:sectPr w:rsidR="002278D3">
      <w:pgSz w:w="11918" w:h="16854"/>
      <w:pgMar w:top="2296" w:right="5550" w:bottom="368" w:left="16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156A"/>
    <w:multiLevelType w:val="multilevel"/>
    <w:tmpl w:val="5080BC4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5"/>
        <w:sz w:val="21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623F44"/>
    <w:multiLevelType w:val="multilevel"/>
    <w:tmpl w:val="8ADEDA4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"/>
        <w:w w:val="105"/>
        <w:sz w:val="21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774441"/>
    <w:multiLevelType w:val="multilevel"/>
    <w:tmpl w:val="6A50F838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Verdana" w:hAnsi="Verdana"/>
        <w:strike w:val="0"/>
        <w:color w:val="000000"/>
        <w:spacing w:val="0"/>
        <w:w w:val="105"/>
        <w:sz w:val="21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D661B6"/>
    <w:multiLevelType w:val="multilevel"/>
    <w:tmpl w:val="89B8E15E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Verdana" w:hAnsi="Verdana"/>
        <w:strike w:val="0"/>
        <w:color w:val="000000"/>
        <w:spacing w:val="1"/>
        <w:w w:val="105"/>
        <w:sz w:val="21"/>
        <w:vertAlign w:val="baseli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D3"/>
    <w:rsid w:val="00075393"/>
    <w:rsid w:val="00097A0D"/>
    <w:rsid w:val="000C21E3"/>
    <w:rsid w:val="001B7209"/>
    <w:rsid w:val="002278D3"/>
    <w:rsid w:val="00263CA1"/>
    <w:rsid w:val="00263CEA"/>
    <w:rsid w:val="00307508"/>
    <w:rsid w:val="00326CF5"/>
    <w:rsid w:val="00481F6B"/>
    <w:rsid w:val="004E7536"/>
    <w:rsid w:val="005D0739"/>
    <w:rsid w:val="006B3922"/>
    <w:rsid w:val="007C2C38"/>
    <w:rsid w:val="00810E30"/>
    <w:rsid w:val="008A553E"/>
    <w:rsid w:val="009B23AD"/>
    <w:rsid w:val="00BB337E"/>
    <w:rsid w:val="00BD45BD"/>
    <w:rsid w:val="00C10DEC"/>
    <w:rsid w:val="00D2681E"/>
    <w:rsid w:val="00F4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827B4"/>
  <w15:docId w15:val="{AF21F65E-97D3-42E4-8ACA-DA2A39A6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75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0750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0750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26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3326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2020-09-24T18:21:00Z</dcterms:created>
  <dcterms:modified xsi:type="dcterms:W3CDTF">2020-09-24T18:21:00Z</dcterms:modified>
</cp:coreProperties>
</file>