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86F" w14:textId="77777777" w:rsidR="00DE358C" w:rsidRPr="00727089" w:rsidRDefault="00DE358C" w:rsidP="00DE358C">
      <w:pPr>
        <w:pStyle w:val="Estilo2"/>
        <w:jc w:val="center"/>
        <w:rPr>
          <w:rFonts w:ascii="Arial Nova" w:hAnsi="Arial Nova"/>
          <w:sz w:val="28"/>
          <w:szCs w:val="28"/>
        </w:rPr>
      </w:pPr>
      <w:bookmarkStart w:id="0" w:name="_Hlk24375504"/>
      <w:r w:rsidRPr="00727089">
        <w:rPr>
          <w:rFonts w:ascii="Arial Nova" w:hAnsi="Arial Nova"/>
          <w:sz w:val="28"/>
          <w:szCs w:val="28"/>
        </w:rPr>
        <w:t>ANEXO II – MODELO DE RELATO DE EXPERIÊNCIA DA PESSOA JURÍDICA E TERMO DE ADESÃO AO EDITAL DE CREDENCIAMENTO</w:t>
      </w:r>
    </w:p>
    <w:bookmarkEnd w:id="0"/>
    <w:tbl>
      <w:tblPr>
        <w:tblW w:w="100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22"/>
      </w:tblGrid>
      <w:tr w:rsidR="00DE358C" w:rsidRPr="00727089" w14:paraId="7F7CB9D0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5849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3D8FEB93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F163D6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DE358C" w:rsidRPr="00727089" w14:paraId="52CC5916" w14:textId="77777777" w:rsidTr="00082032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05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Razão Social</w:t>
            </w:r>
          </w:p>
          <w:p w14:paraId="0D44F79E" w14:textId="541165F0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 EIRELI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2B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Fantasia</w:t>
            </w:r>
          </w:p>
          <w:p w14:paraId="7AC781D2" w14:textId="1CE052A4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</w:t>
            </w:r>
          </w:p>
        </w:tc>
      </w:tr>
      <w:tr w:rsidR="00DE358C" w:rsidRPr="00727089" w14:paraId="1F9A6D6E" w14:textId="77777777" w:rsidTr="00082032">
        <w:trPr>
          <w:trHeight w:val="44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B0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CNPJ </w:t>
            </w:r>
          </w:p>
          <w:p w14:paraId="04828E51" w14:textId="6FE07550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04.636.037/0001-61</w:t>
            </w:r>
          </w:p>
        </w:tc>
      </w:tr>
      <w:tr w:rsidR="00DE358C" w:rsidRPr="00727089" w14:paraId="75FE22DF" w14:textId="77777777" w:rsidTr="00082032">
        <w:trPr>
          <w:trHeight w:val="3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B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Classificação da pessoa jurídica: </w:t>
            </w:r>
            <w:proofErr w:type="gramStart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 ) Sociedade Empresarial    (    ) Sociedade Simples</w:t>
            </w:r>
          </w:p>
          <w:p w14:paraId="6FC07E7A" w14:textId="1101707B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( </w:t>
            </w:r>
            <w:r w:rsidR="00E13E13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X</w:t>
            </w:r>
            <w:proofErr w:type="gramEnd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  ) </w:t>
            </w:r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>Empresa Individuais de Responsabilidade Limitada – EIRELI</w:t>
            </w:r>
          </w:p>
          <w:p w14:paraId="46C10589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E358C" w:rsidRPr="00727089" w14:paraId="0DA84E12" w14:textId="77777777" w:rsidTr="00082032">
        <w:trPr>
          <w:trHeight w:val="51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78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Objeto Social</w:t>
            </w:r>
          </w:p>
          <w:p w14:paraId="6C7CB40D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a)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escritório de contabilidade;</w:t>
            </w:r>
          </w:p>
          <w:p w14:paraId="071442D9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b)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digitação, serviços de apoio administrativos, fotocópias e de processamento de dados;</w:t>
            </w:r>
          </w:p>
          <w:p w14:paraId="2F553681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c)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Prestação de serviços de instalação e manutenção de computadores, periféricos e de máquinas e equipamentos de segurança; </w:t>
            </w:r>
          </w:p>
          <w:p w14:paraId="7318CB20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d)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roupas, acessórios e artigo do vestuário;</w:t>
            </w:r>
          </w:p>
          <w:p w14:paraId="193589C8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e)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computadores e periféricos;</w:t>
            </w:r>
          </w:p>
          <w:p w14:paraId="35F37A93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f)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máquinas e equipamentos de segurança;</w:t>
            </w:r>
          </w:p>
          <w:p w14:paraId="58B226BA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g)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Comércio varejista de peças e acessórios para motocicletas e veículos automotores; </w:t>
            </w:r>
          </w:p>
          <w:p w14:paraId="7E689851" w14:textId="458498CB" w:rsidR="00DE358C" w:rsidRPr="00727089" w:rsidRDefault="008727C0" w:rsidP="008727C0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h)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tintas, materiais de pintura e de materiais de construção em geral</w:t>
            </w:r>
          </w:p>
        </w:tc>
      </w:tr>
    </w:tbl>
    <w:p w14:paraId="0CC7B8B9" w14:textId="77777777" w:rsidR="00DE358C" w:rsidRPr="00727089" w:rsidRDefault="00DE358C" w:rsidP="00DE358C">
      <w:pPr>
        <w:rPr>
          <w:rFonts w:ascii="Arial Nova" w:hAnsi="Arial Nova"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3B57ECD3" w14:textId="77777777" w:rsidTr="00082032">
        <w:trPr>
          <w:trHeight w:val="3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CD0" w14:textId="53F48000" w:rsidR="00DE358C" w:rsidRPr="00727089" w:rsidRDefault="009F6B51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CNAE </w:t>
            </w:r>
            <w:r w:rsidRPr="00515CEC">
              <w:rPr>
                <w:rStyle w:val="fontstyle01"/>
              </w:rPr>
              <w:t>69.20-6-01/43.21-5-00/95.12-6-00/47.51-2-01/47.81-4-00/47.89-0-99/63.11-9-00/82.19-9-01/95.11-8-00/82.19-9-99/45.41-2-06/45.30-7-03/47.41-5-00/47.44-0-99/82.11-3-00</w:t>
            </w:r>
          </w:p>
        </w:tc>
      </w:tr>
      <w:tr w:rsidR="00DE358C" w:rsidRPr="00727089" w14:paraId="3D7C74D3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C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Inscrição Municipal</w:t>
            </w:r>
          </w:p>
          <w:p w14:paraId="2AE565BB" w14:textId="55658F40" w:rsidR="00DE358C" w:rsidRPr="00727089" w:rsidRDefault="008727C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00106312001</w:t>
            </w:r>
          </w:p>
        </w:tc>
      </w:tr>
      <w:tr w:rsidR="00DE358C" w:rsidRPr="00727089" w14:paraId="27B7E3D6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D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sócios</w:t>
            </w:r>
          </w:p>
          <w:p w14:paraId="48A61D1E" w14:textId="64CF2A6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1</w:t>
            </w:r>
          </w:p>
        </w:tc>
      </w:tr>
    </w:tbl>
    <w:p w14:paraId="54AC5DB6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079"/>
        <w:gridCol w:w="1898"/>
        <w:gridCol w:w="993"/>
        <w:gridCol w:w="2127"/>
      </w:tblGrid>
      <w:tr w:rsidR="00DE358C" w:rsidRPr="00727089" w14:paraId="0C4011F9" w14:textId="77777777" w:rsidTr="00082032">
        <w:trPr>
          <w:trHeight w:val="1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93E834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ENDEREÇO DA PESSOA JURÍDICA </w:t>
            </w:r>
          </w:p>
        </w:tc>
      </w:tr>
      <w:tr w:rsidR="00DE358C" w:rsidRPr="00727089" w14:paraId="17056DA2" w14:textId="77777777" w:rsidTr="00082032">
        <w:trPr>
          <w:trHeight w:val="32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5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Endereço </w:t>
            </w:r>
          </w:p>
          <w:p w14:paraId="03040E5D" w14:textId="18ACE94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AV. PRESIDENTE ERNESTO GEISEL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07" w14:textId="3C7D15F1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</w:t>
            </w:r>
          </w:p>
          <w:p w14:paraId="33E5EEC3" w14:textId="0DC66E93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2.417</w:t>
            </w:r>
          </w:p>
        </w:tc>
      </w:tr>
      <w:tr w:rsidR="00DE358C" w:rsidRPr="00727089" w14:paraId="44000A03" w14:textId="77777777" w:rsidTr="00082032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9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Bairro</w:t>
            </w:r>
          </w:p>
          <w:p w14:paraId="5D9C00F6" w14:textId="1E37F8C8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VILA AFONSO PENA JR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C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Cidade</w:t>
            </w:r>
          </w:p>
          <w:p w14:paraId="09C7328C" w14:textId="5C2EEFAE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CAMPO GRANDE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CD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Estado</w:t>
            </w:r>
          </w:p>
          <w:p w14:paraId="048DC97C" w14:textId="18401DCD" w:rsidR="00DE358C" w:rsidRPr="00727089" w:rsidRDefault="00E13E1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C7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CEP</w:t>
            </w:r>
          </w:p>
          <w:p w14:paraId="4F567CD6" w14:textId="0BE78F70" w:rsidR="00DE358C" w:rsidRPr="00727089" w:rsidRDefault="00E13E13" w:rsidP="00082032">
            <w:pPr>
              <w:pStyle w:val="BNDES"/>
              <w:ind w:left="318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79006-820</w:t>
            </w:r>
          </w:p>
        </w:tc>
      </w:tr>
      <w:tr w:rsidR="00DE358C" w:rsidRPr="00727089" w14:paraId="5ABD8B64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43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508D00FC" w14:textId="6D4ADA1B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91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C6BB2F7" w14:textId="2CC73669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99234-8845</w:t>
            </w:r>
          </w:p>
        </w:tc>
      </w:tr>
      <w:tr w:rsidR="00DE358C" w:rsidRPr="00727089" w14:paraId="6B54EBCA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4F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1</w:t>
            </w:r>
          </w:p>
          <w:p w14:paraId="3499571E" w14:textId="43F48221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contato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@agmcontabilidade.com.br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83D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2</w:t>
            </w:r>
          </w:p>
          <w:p w14:paraId="79AFE0ED" w14:textId="38BE0F7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31FFE358" w14:textId="77777777" w:rsidTr="00082032">
        <w:trPr>
          <w:trHeight w:val="42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13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Site da pessoa jurídica</w:t>
            </w:r>
          </w:p>
          <w:p w14:paraId="33E6A2CA" w14:textId="66D89CA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www.agmcontabilidade.com.br</w:t>
            </w:r>
          </w:p>
        </w:tc>
      </w:tr>
    </w:tbl>
    <w:p w14:paraId="40C17724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99"/>
        <w:gridCol w:w="12"/>
        <w:gridCol w:w="2393"/>
        <w:gridCol w:w="2829"/>
        <w:gridCol w:w="25"/>
      </w:tblGrid>
      <w:tr w:rsidR="00DE358C" w:rsidRPr="00727089" w14:paraId="1DD12682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904878E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DE358C" w:rsidRPr="00727089" w14:paraId="7371ACFB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04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7BBF0D7C" w14:textId="50D1026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A17" w14:textId="7D54EC38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0B4281DD" w14:textId="029F2A22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791.846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85B" w14:textId="2F1FFB5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78B92FF4" w14:textId="66F8F76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SSP/MS</w:t>
            </w:r>
          </w:p>
        </w:tc>
      </w:tr>
      <w:tr w:rsidR="00DE358C" w:rsidRPr="00727089" w14:paraId="5A433706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6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63BE0012" w14:textId="76FB14F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PROPRIETÁRIO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  <w:p w14:paraId="0B15B165" w14:textId="4D75DA1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</w:tc>
      </w:tr>
      <w:tr w:rsidR="00DE358C" w:rsidRPr="00727089" w14:paraId="7C80FC75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8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007A85AA" w14:textId="297E42BF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33A94297" w14:textId="7626A2F8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E1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F6C658E" w14:textId="3386CC45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2F2C216E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08B7" w14:textId="53A660E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                            Data do desligamento __/__/____               Sebrae/__</w:t>
            </w:r>
          </w:p>
          <w:p w14:paraId="7AF54A3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EADCD00" w14:textId="77777777" w:rsidTr="00082032">
        <w:trPr>
          <w:gridAfter w:val="1"/>
          <w:wAfter w:w="25" w:type="dxa"/>
          <w:trHeight w:val="367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87" w14:textId="30BA8CC5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 representante será o preposto?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</w:t>
            </w:r>
          </w:p>
          <w:p w14:paraId="07EB086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752F81FC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9E6FB0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56F67003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A9A9297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PREPOSTO (se houver) </w:t>
            </w:r>
          </w:p>
        </w:tc>
      </w:tr>
      <w:tr w:rsidR="00DE358C" w:rsidRPr="00727089" w14:paraId="0BD17300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60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C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49186B1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02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3DC3639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4C0B9805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F3A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0AC4A8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C7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</w:tc>
      </w:tr>
      <w:tr w:rsidR="00DE358C" w:rsidRPr="00727089" w14:paraId="72957EDB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56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20AEA53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05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77B3E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4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</w:tc>
      </w:tr>
      <w:tr w:rsidR="00DE358C" w:rsidRPr="00727089" w14:paraId="7CB720EA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9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   ) Não               Data do desligamento __/__/____               Sebrae/__</w:t>
            </w:r>
          </w:p>
          <w:p w14:paraId="1D12FE6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BE0DD4C" w14:textId="77777777" w:rsidTr="00082032">
        <w:trPr>
          <w:gridAfter w:val="1"/>
          <w:wAfter w:w="25" w:type="dxa"/>
          <w:trHeight w:val="277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D3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0331AB0" w14:textId="77777777" w:rsidTr="00082032">
        <w:trPr>
          <w:trHeight w:val="1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9661D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lastRenderedPageBreak/>
              <w:t>5. ÁREA, SUBÁREA DE CONHECIMENTO E NATUREZA</w:t>
            </w:r>
          </w:p>
        </w:tc>
      </w:tr>
      <w:tr w:rsidR="00DE358C" w:rsidRPr="00727089" w14:paraId="26DF8DF3" w14:textId="77777777" w:rsidTr="00082032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FA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Área de conhecimento</w:t>
            </w:r>
          </w:p>
          <w:p w14:paraId="662B80B1" w14:textId="6466C4BF" w:rsidR="00DE358C" w:rsidRPr="00727089" w:rsidRDefault="0057322B" w:rsidP="0057322B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t>Pessoas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426" w14:textId="1DE71F23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Subárea </w:t>
            </w:r>
          </w:p>
          <w:p w14:paraId="29471439" w14:textId="7C27D012" w:rsidR="00DE358C" w:rsidRPr="00727089" w:rsidRDefault="0057322B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bookmarkStart w:id="1" w:name="_GoBack"/>
            <w:r>
              <w:t>Gestão Trabalhista</w:t>
            </w:r>
            <w:bookmarkEnd w:id="1"/>
          </w:p>
        </w:tc>
      </w:tr>
      <w:tr w:rsidR="00DE358C" w:rsidRPr="00727089" w14:paraId="3CC9AE5A" w14:textId="77777777" w:rsidTr="00082032">
        <w:trPr>
          <w:trHeight w:val="25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271" w14:textId="4B62872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Natureza da prestação de serviços:                      Consultoria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CF3DCF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Instrutoria    (    ) </w:t>
            </w:r>
          </w:p>
          <w:p w14:paraId="0BAE679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20329501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3"/>
        <w:gridCol w:w="1530"/>
        <w:gridCol w:w="567"/>
        <w:gridCol w:w="284"/>
        <w:gridCol w:w="1558"/>
        <w:gridCol w:w="143"/>
        <w:gridCol w:w="570"/>
        <w:gridCol w:w="1272"/>
        <w:gridCol w:w="1561"/>
      </w:tblGrid>
      <w:tr w:rsidR="00DE358C" w:rsidRPr="00727089" w14:paraId="2A8F693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8B06D4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6. RELATO DE EXPERIÊNCIA </w:t>
            </w:r>
          </w:p>
          <w:p w14:paraId="2391C716" w14:textId="77777777" w:rsidR="00DE358C" w:rsidRPr="00727089" w:rsidRDefault="00DE358C" w:rsidP="00082032">
            <w:pPr>
              <w:pStyle w:val="BNDES"/>
              <w:ind w:left="426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a  pessoa jurídica deseja se inscrever:</w:t>
            </w:r>
          </w:p>
        </w:tc>
      </w:tr>
      <w:tr w:rsidR="00DE358C" w:rsidRPr="00727089" w14:paraId="1C954A93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3A3E" w14:textId="77777777" w:rsidR="00DE358C" w:rsidRPr="00727089" w:rsidRDefault="00DE358C" w:rsidP="00082032">
            <w:pPr>
              <w:pStyle w:val="BNDES"/>
              <w:ind w:left="284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7CAF6BD3" w14:textId="7247C7BD" w:rsidR="00446D2A" w:rsidRDefault="0057322B" w:rsidP="0057322B">
            <w:pPr>
              <w:pStyle w:val="BNDES"/>
            </w:pPr>
            <w:r>
              <w:t xml:space="preserve">Relato de forma sumarizado, os serviços executados de consultoria quanto as melhores práticas para o atendimento das normas trabalhistas (CLT e demais normas complementares), afim de assegurar a correta aplicação da legislação quanto ao ambiente laboral, uso e aplicação de </w:t>
            </w:r>
            <w:proofErr w:type="spellStart"/>
            <w:r>
              <w:t>EPI`s</w:t>
            </w:r>
            <w:proofErr w:type="spellEnd"/>
            <w:r>
              <w:t xml:space="preserve">, nas relações empregador e colaborador, indicação de melhores de práticas a serem aplicadas para contratação, desligamento e no processamento da folha de pagamento e dos respectivos cálculos das contribuições sociais incidentes. Consultoria nas negociações anuais coletivas, entre sindicato patronal e laboral, para fins de privilegiar o equilíbrio nas obrigações e nos </w:t>
            </w:r>
            <w:r w:rsidR="009C5311">
              <w:t>índices de aumento da categoria</w:t>
            </w:r>
            <w:r>
              <w:t>, de forma ao empregador suportar e poder cumprir o acordo seja coletivo ou individual.</w:t>
            </w:r>
          </w:p>
          <w:p w14:paraId="3D7A6C30" w14:textId="2339D50F" w:rsidR="0057322B" w:rsidRPr="00727089" w:rsidRDefault="0057322B" w:rsidP="0057322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  <w:tr w:rsidR="00DE358C" w:rsidRPr="00727089" w14:paraId="2969E0E9" w14:textId="77777777" w:rsidTr="00DF6CDD">
        <w:trPr>
          <w:trHeight w:val="70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5ABAC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EMPRESA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1BC21D0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HORAS</w:t>
            </w:r>
          </w:p>
        </w:tc>
      </w:tr>
      <w:tr w:rsidR="00DE358C" w:rsidRPr="00727089" w14:paraId="07372D47" w14:textId="77777777" w:rsidTr="00DF6CDD">
        <w:trPr>
          <w:trHeight w:val="69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4E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C9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26C632C6" w14:textId="77777777" w:rsidTr="00DF6CDD">
        <w:trPr>
          <w:trHeight w:val="377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47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TOTAL DE HORAS POR ÁREA/SUBÁREA DE CONHECIMENTO </w:t>
            </w:r>
          </w:p>
          <w:p w14:paraId="613B2D6E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 NATUREZA DA PRESTAÇÃO DE SERVIÇOS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B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B29343F" w14:textId="2B2A0F47" w:rsidR="00DE358C" w:rsidRPr="00727089" w:rsidRDefault="00446D2A" w:rsidP="00446D2A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220</w:t>
            </w:r>
          </w:p>
        </w:tc>
      </w:tr>
      <w:tr w:rsidR="00DE358C" w:rsidRPr="00727089" w14:paraId="5991C4E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6A056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15C4C385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83ACA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7. EQUIPE TÉCNICA – ÁREA/SUBÁREA DE CONHECIMENTO </w:t>
            </w:r>
          </w:p>
          <w:p w14:paraId="126708A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(A  pessoa jurídica deverá vincular, obrigatoriamente, no mínimo, um membro da equipe técnica a área/subárea de conhecimento e natureza da prestação de serviços)</w:t>
            </w:r>
          </w:p>
        </w:tc>
      </w:tr>
      <w:tr w:rsidR="00DE358C" w:rsidRPr="00727089" w14:paraId="60009A8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D83A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2800A2AB" w14:textId="3D30E613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D68" w14:textId="342C3FD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791.846 </w:t>
            </w:r>
          </w:p>
          <w:p w14:paraId="68D99CF7" w14:textId="50F6C90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4E5" w14:textId="77777777" w:rsidR="00D7059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7F6795EE" w14:textId="51C8BAEB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  <w:p w14:paraId="43EFC2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6890C85B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CC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2B6696A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8F0" w14:textId="70CA9AC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Sócio  ( 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      Empregado   (    ) </w:t>
            </w:r>
          </w:p>
        </w:tc>
      </w:tr>
      <w:tr w:rsidR="00DE358C" w:rsidRPr="00727089" w14:paraId="249B3696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B9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AF2560B" w14:textId="7AF26556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24/08/1978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854" w14:textId="40269DA9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ED59188" w14:textId="5216C3A3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F0F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23CE146" w14:textId="408E3A40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5405B9D8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89F19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E358C" w:rsidRPr="00727089" w14:paraId="7D4AEF8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F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6A453D3B" w14:textId="08282431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3AFE6C6C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6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071714F0" w14:textId="5F8E624C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CONTADOR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21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B8AE84C" w14:textId="33281AB9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CRC/MS 6811</w:t>
            </w:r>
          </w:p>
        </w:tc>
      </w:tr>
      <w:tr w:rsidR="00DE358C" w:rsidRPr="00727089" w14:paraId="69A00B1F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5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4D9249A5" w14:textId="140D6F8D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UCDB – UNIVER. CATÓLICA DOM BOSCO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A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02013B1" w14:textId="584B64EA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2.988</w:t>
            </w:r>
          </w:p>
        </w:tc>
      </w:tr>
      <w:tr w:rsidR="00DE358C" w:rsidRPr="00727089" w14:paraId="56BCB81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7895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II</w:t>
            </w:r>
          </w:p>
        </w:tc>
      </w:tr>
      <w:tr w:rsidR="00DE358C" w:rsidRPr="00727089" w14:paraId="4AB91034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0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26DB6B88" w14:textId="30FDC33E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4446FBA9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38AF85E4" w14:textId="03684CC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ADVOGADO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5E9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40B03DFD" w14:textId="1CD6DCB7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OAB/MS </w:t>
            </w:r>
            <w:r w:rsidR="009F6B51">
              <w:rPr>
                <w:rFonts w:ascii="Arial Nova" w:hAnsi="Arial Nova"/>
                <w:b/>
                <w:sz w:val="18"/>
                <w:szCs w:val="18"/>
                <w:lang w:eastAsia="en-US"/>
              </w:rPr>
              <w:t>19.571</w:t>
            </w:r>
          </w:p>
        </w:tc>
      </w:tr>
      <w:tr w:rsidR="00DE358C" w:rsidRPr="00727089" w14:paraId="471833B3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617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723159AF" w14:textId="1007EED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F" w14:textId="0A23586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9026E0A" w14:textId="5C82D565" w:rsidR="00045366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3860</w:t>
            </w:r>
          </w:p>
          <w:p w14:paraId="6A4A7FDD" w14:textId="214084D3" w:rsidR="00045366" w:rsidRPr="00727089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7F04F99A" w14:textId="77777777" w:rsidTr="00082032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81A7F7" w14:textId="77777777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53159BC0" w14:textId="77777777" w:rsidR="00BB269A" w:rsidRPr="00727089" w:rsidRDefault="00BB269A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BB269A" w:rsidRPr="00727089" w14:paraId="02920224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58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CF12A6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4D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25ECE0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1A13C00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D2A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1CC0EF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7C670819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D4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33A62EC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11F1C151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387E663B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E05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01A2F78" w14:textId="22019E35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ESPECIALIZAÇÃO EM DIREITO TRIBUITÁRIO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4A4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9D0AFC4" w14:textId="607CCACD" w:rsidR="00BB269A" w:rsidRPr="00727089" w:rsidRDefault="00BB269A" w:rsidP="00BB269A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IBET-INSTITUTO BRASILEIRO DE ESTUDO TRIBUTÁRIO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63" w14:textId="64B75E7E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30/06/2017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F4B" w14:textId="5D60D4B9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360</w:t>
            </w:r>
          </w:p>
        </w:tc>
      </w:tr>
      <w:tr w:rsidR="00DF6CDD" w:rsidRPr="00727089" w14:paraId="03E495B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E32D76" w14:textId="77777777" w:rsidR="00DF6CDD" w:rsidRPr="007D377F" w:rsidRDefault="00DF6CDD" w:rsidP="007D377F">
            <w:pPr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1453F27E" w14:textId="072D03EC" w:rsidR="00DF6CDD" w:rsidRPr="007D377F" w:rsidRDefault="00DF6CDD" w:rsidP="007D377F">
            <w:pPr>
              <w:rPr>
                <w:color w:val="DBDBDB" w:themeColor="accent3" w:themeTint="66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TIRMIANO DO NASCIMENTO ELIAS</w:t>
            </w:r>
            <w:r w:rsidRPr="007D377F">
              <w:rPr>
                <w:color w:val="000000" w:themeColor="text1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174" w14:textId="1047C9B2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  <w:r w:rsidRPr="00DF6CDD">
              <w:rPr>
                <w:rFonts w:ascii="Arial Nova" w:hAnsi="Arial Nova"/>
                <w:b/>
                <w:sz w:val="18"/>
                <w:szCs w:val="18"/>
                <w:lang w:eastAsia="en-US"/>
              </w:rPr>
              <w:t>246892</w:t>
            </w:r>
          </w:p>
          <w:p w14:paraId="25FB0C7F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9A2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6E8BCA80" w14:textId="321DCE85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464.902.641-53</w:t>
            </w:r>
          </w:p>
        </w:tc>
      </w:tr>
      <w:tr w:rsidR="00DF6CDD" w:rsidRPr="00727089" w14:paraId="575D9B98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28B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79DE849D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80A1" w14:textId="1A834D29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Sócio  (  )        Empregado   (</w:t>
            </w:r>
            <w:r w:rsid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DF6CDD" w:rsidRPr="00727089" w14:paraId="2A8B0C3B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C4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C554449" w14:textId="4F0BC725" w:rsidR="00DF6CDD" w:rsidRPr="00727089" w:rsidRDefault="00A42B36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02/06/1966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946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352811C" w14:textId="6E3DA33F" w:rsidR="00DF6CDD" w:rsidRPr="00727089" w:rsidRDefault="00DF6CDD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</w:t>
            </w:r>
            <w:r w:rsidR="00A42B36"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 xml:space="preserve"> 98114-4589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F3A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1CF97F08" w14:textId="52D4533E" w:rsidR="00DF6CDD" w:rsidRPr="00727089" w:rsidRDefault="009F6B51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hyperlink r:id="rId5" w:history="1">
              <w:r w:rsidR="00A42B36" w:rsidRPr="004D1C4A">
                <w:rPr>
                  <w:rStyle w:val="Hyperlink"/>
                  <w:rFonts w:ascii="Arial Nova" w:hAnsi="Arial Nova"/>
                  <w:b/>
                  <w:sz w:val="18"/>
                  <w:szCs w:val="18"/>
                  <w:lang w:eastAsia="en-US"/>
                </w:rPr>
                <w:t>tirmi.elias@gmail.com</w:t>
              </w:r>
            </w:hyperlink>
          </w:p>
        </w:tc>
      </w:tr>
      <w:tr w:rsidR="00DF6CDD" w:rsidRPr="00727089" w14:paraId="2B7DFCA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361015C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Grau de Formação I</w:t>
            </w:r>
          </w:p>
        </w:tc>
      </w:tr>
      <w:tr w:rsidR="00DF6CDD" w:rsidRPr="00727089" w14:paraId="5CC18B2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239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55BD5DBA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F6CDD" w:rsidRPr="00727089" w14:paraId="3B616044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8B0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4690DB86" w14:textId="2F1C466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ADVOGADO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760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6EA7399" w14:textId="10A3F91C" w:rsidR="00DF6CDD" w:rsidRPr="00727089" w:rsidRDefault="009F6B51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OAB/MS 13.985</w:t>
            </w:r>
          </w:p>
        </w:tc>
      </w:tr>
      <w:tr w:rsidR="00DF6CDD" w:rsidRPr="00727089" w14:paraId="7E9B2C15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693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B84F07" w14:textId="32D817B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66CE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BC0CD93" w14:textId="5FC5D70F" w:rsidR="00DF6CDD" w:rsidRPr="00727089" w:rsidRDefault="00A42B36" w:rsidP="00A42B36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.</w:t>
            </w: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860</w:t>
            </w:r>
          </w:p>
        </w:tc>
      </w:tr>
      <w:tr w:rsidR="00DE358C" w:rsidRPr="00727089" w14:paraId="23FD85BC" w14:textId="77777777" w:rsidTr="00DF6CDD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8441E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1AE02524" w14:textId="77777777" w:rsidR="00DE358C" w:rsidRPr="00727089" w:rsidRDefault="00DE358C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DE358C" w:rsidRPr="00727089" w14:paraId="096A9A00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55E4AF1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10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B5ED5C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3D413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F4F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1C12B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14B0C752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A23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3B80724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25F6D588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5A30823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19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9A2B270" w14:textId="21144B80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DIREITO PROCESSUAL CIVIL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AE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1A4549E" w14:textId="50FF17F3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FACINTER-FACULDADE INTERNACIONAL D ECURITIBA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AC0" w14:textId="275BBEFF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01/01/2009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A0F" w14:textId="2E8D4F34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420</w:t>
            </w:r>
          </w:p>
        </w:tc>
      </w:tr>
      <w:tr w:rsidR="00DE358C" w:rsidRPr="00727089" w14:paraId="22139F5D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5C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BE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21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14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65D587D4" w14:textId="77777777" w:rsidR="00DE358C" w:rsidRPr="00727089" w:rsidRDefault="00DE358C" w:rsidP="00DE358C">
      <w:pPr>
        <w:rPr>
          <w:rFonts w:ascii="Arial Nova" w:hAnsi="Arial Nov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6D179D7E" w14:textId="77777777" w:rsidTr="00082032">
        <w:trPr>
          <w:trHeight w:val="155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8B0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8. INFORMAÇÕES COMPLEMENTARES</w:t>
            </w:r>
          </w:p>
        </w:tc>
      </w:tr>
      <w:tr w:rsidR="00DE358C" w:rsidRPr="00727089" w14:paraId="69DFBA22" w14:textId="77777777" w:rsidTr="00082032">
        <w:trPr>
          <w:trHeight w:val="377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C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6B0AA5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83EB1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</w:tbl>
    <w:p w14:paraId="46F49B32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p w14:paraId="30F295C5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E358C" w:rsidRPr="00727089" w14:paraId="752146CE" w14:textId="77777777" w:rsidTr="00082032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6880C7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9. TERMO DE ADESÃO AO EDITAL DE CREDENCIAMENTO</w:t>
            </w:r>
          </w:p>
        </w:tc>
      </w:tr>
      <w:tr w:rsidR="00DE358C" w:rsidRPr="00727089" w14:paraId="27E048B6" w14:textId="77777777" w:rsidTr="00082032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CC" w14:textId="77777777" w:rsidR="00DE358C" w:rsidRPr="00727089" w:rsidRDefault="00DE358C" w:rsidP="00082032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  <w:t>Concordo com todos os termos e as condições previstas neste Edital de credenciamento.</w:t>
            </w:r>
          </w:p>
          <w:p w14:paraId="1878F031" w14:textId="2FAE55D6" w:rsidR="00DE358C" w:rsidRPr="00727089" w:rsidRDefault="00302FDB" w:rsidP="00302FDB">
            <w:pPr>
              <w:rPr>
                <w:rFonts w:ascii="Arial Nova" w:hAnsi="Arial Nova" w:cs="Arial"/>
                <w:lang w:eastAsia="en-US"/>
              </w:rPr>
            </w:pPr>
            <w:r>
              <w:rPr>
                <w:rFonts w:ascii="Arial Nova" w:hAnsi="Arial Nova" w:cs="Arial"/>
                <w:lang w:eastAsia="en-US"/>
              </w:rPr>
              <w:t xml:space="preserve">                                                    Campo Grande, </w:t>
            </w:r>
            <w:r w:rsidR="00446D2A">
              <w:rPr>
                <w:rFonts w:ascii="Arial Nova" w:hAnsi="Arial Nova" w:cs="Arial"/>
                <w:lang w:eastAsia="en-US"/>
              </w:rPr>
              <w:t>2</w:t>
            </w:r>
            <w:r>
              <w:rPr>
                <w:rFonts w:ascii="Arial Nova" w:hAnsi="Arial Nova" w:cs="Arial"/>
                <w:lang w:eastAsia="en-US"/>
              </w:rPr>
              <w:t xml:space="preserve">9 de </w:t>
            </w:r>
            <w:proofErr w:type="gramStart"/>
            <w:r w:rsidR="00446D2A">
              <w:rPr>
                <w:rFonts w:ascii="Arial Nova" w:hAnsi="Arial Nova" w:cs="Arial"/>
                <w:lang w:eastAsia="en-US"/>
              </w:rPr>
              <w:t>Setembro</w:t>
            </w:r>
            <w:proofErr w:type="gramEnd"/>
            <w:r>
              <w:rPr>
                <w:rFonts w:ascii="Arial Nova" w:hAnsi="Arial Nova" w:cs="Arial"/>
                <w:lang w:eastAsia="en-US"/>
              </w:rPr>
              <w:t>, de 202</w:t>
            </w:r>
            <w:r w:rsidR="00446D2A">
              <w:rPr>
                <w:rFonts w:ascii="Arial Nova" w:hAnsi="Arial Nova" w:cs="Arial"/>
                <w:lang w:eastAsia="en-US"/>
              </w:rPr>
              <w:t>1</w:t>
            </w:r>
          </w:p>
          <w:p w14:paraId="72A35799" w14:textId="59C7E4D1" w:rsidR="00DE358C" w:rsidRDefault="00DE358C" w:rsidP="00082032">
            <w:pPr>
              <w:jc w:val="center"/>
              <w:rPr>
                <w:rFonts w:ascii="Arial Nova" w:hAnsi="Arial Nova" w:cs="Arial"/>
                <w:lang w:eastAsia="en-US"/>
              </w:rPr>
            </w:pPr>
          </w:p>
          <w:p w14:paraId="63FD04A3" w14:textId="77777777" w:rsidR="009F6B51" w:rsidRDefault="009F6B51" w:rsidP="009F6B51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 w:rsidRPr="00FA664D">
              <w:rPr>
                <w:rFonts w:ascii="Arial Nova" w:hAnsi="Arial Nova"/>
                <w:noProof/>
              </w:rPr>
              <w:drawing>
                <wp:inline distT="0" distB="0" distL="0" distR="0" wp14:anchorId="32928380" wp14:editId="39CBA363">
                  <wp:extent cx="1911693" cy="607691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3" cy="6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7C132" w14:textId="77777777" w:rsidR="009F6B51" w:rsidRDefault="009F6B51" w:rsidP="009F6B51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Reinaldo Pereira da Silva</w:t>
            </w:r>
          </w:p>
          <w:p w14:paraId="4AAB8F27" w14:textId="77777777" w:rsidR="009F6B51" w:rsidRDefault="009F6B51" w:rsidP="009F6B51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CRC/MS 6811-OAB/MS 19.571</w:t>
            </w:r>
          </w:p>
          <w:p w14:paraId="329FABE7" w14:textId="77777777" w:rsidR="009F6B51" w:rsidRPr="00727089" w:rsidRDefault="009F6B51" w:rsidP="009F6B51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Representante Legal </w:t>
            </w:r>
          </w:p>
          <w:p w14:paraId="4BB2DD4A" w14:textId="16E376EB" w:rsidR="00DE358C" w:rsidRPr="00727089" w:rsidRDefault="00DE358C" w:rsidP="00082032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2522603" w14:textId="77777777" w:rsidR="00DE358C" w:rsidRPr="00727089" w:rsidRDefault="00DE358C" w:rsidP="00DE358C">
      <w:pPr>
        <w:spacing w:before="1"/>
        <w:ind w:left="1465" w:right="3454"/>
        <w:rPr>
          <w:rFonts w:ascii="Arial Nova" w:eastAsia="Calibri" w:hAnsi="Arial Nova" w:cs="Calibri"/>
          <w:strike/>
          <w:sz w:val="20"/>
        </w:rPr>
        <w:sectPr w:rsidR="00DE358C" w:rsidRPr="00727089" w:rsidSect="00F93885">
          <w:pgSz w:w="11920" w:h="16840"/>
          <w:pgMar w:top="1520" w:right="721" w:bottom="426" w:left="1200" w:header="798" w:footer="737" w:gutter="0"/>
          <w:cols w:space="720"/>
        </w:sectPr>
      </w:pPr>
    </w:p>
    <w:p w14:paraId="7F0E96E5" w14:textId="77777777" w:rsidR="007117CD" w:rsidRDefault="007117CD" w:rsidP="00E13E13"/>
    <w:sectPr w:rsidR="00711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302FDB"/>
    <w:rsid w:val="00446D2A"/>
    <w:rsid w:val="0057322B"/>
    <w:rsid w:val="007117CD"/>
    <w:rsid w:val="007B2A50"/>
    <w:rsid w:val="007D377F"/>
    <w:rsid w:val="008727C0"/>
    <w:rsid w:val="009C5311"/>
    <w:rsid w:val="009F6B51"/>
    <w:rsid w:val="00A42B36"/>
    <w:rsid w:val="00BB269A"/>
    <w:rsid w:val="00CE57CD"/>
    <w:rsid w:val="00CF3DCF"/>
    <w:rsid w:val="00D3345F"/>
    <w:rsid w:val="00D70592"/>
    <w:rsid w:val="00DE358C"/>
    <w:rsid w:val="00DF6CDD"/>
    <w:rsid w:val="00E1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9F6B51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9F6B51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rmi.el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7</cp:revision>
  <cp:lastPrinted>2020-10-11T14:40:00Z</cp:lastPrinted>
  <dcterms:created xsi:type="dcterms:W3CDTF">2021-09-29T14:49:00Z</dcterms:created>
  <dcterms:modified xsi:type="dcterms:W3CDTF">2021-09-30T19:11:00Z</dcterms:modified>
</cp:coreProperties>
</file>